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683FF" w14:textId="2CEEA1D9" w:rsidR="00A616D0" w:rsidRPr="001003B3" w:rsidRDefault="00A616D0" w:rsidP="00A616D0">
      <w:pPr>
        <w:rPr>
          <w:b/>
          <w:bCs/>
          <w:sz w:val="22"/>
          <w:szCs w:val="22"/>
          <w:lang w:val="en-AU"/>
        </w:rPr>
      </w:pPr>
      <w:r w:rsidRPr="001003B3">
        <w:rPr>
          <w:b/>
          <w:bCs/>
          <w:sz w:val="22"/>
          <w:szCs w:val="22"/>
          <w:lang w:val="en-AU"/>
        </w:rPr>
        <w:t>MEDIA RELEASE</w:t>
      </w:r>
      <w:r w:rsidRPr="001003B3">
        <w:rPr>
          <w:b/>
          <w:bCs/>
          <w:sz w:val="22"/>
          <w:szCs w:val="22"/>
          <w:lang w:val="en-AU"/>
        </w:rPr>
        <w:tab/>
      </w:r>
      <w:r w:rsidRPr="001003B3">
        <w:rPr>
          <w:b/>
          <w:bCs/>
          <w:sz w:val="22"/>
          <w:szCs w:val="22"/>
          <w:lang w:val="en-AU"/>
        </w:rPr>
        <w:tab/>
      </w:r>
      <w:r w:rsidRPr="001003B3">
        <w:rPr>
          <w:b/>
          <w:bCs/>
          <w:sz w:val="22"/>
          <w:szCs w:val="22"/>
          <w:lang w:val="en-AU"/>
        </w:rPr>
        <w:tab/>
      </w:r>
      <w:r w:rsidRPr="001003B3">
        <w:rPr>
          <w:b/>
          <w:bCs/>
          <w:sz w:val="22"/>
          <w:szCs w:val="22"/>
          <w:lang w:val="en-AU"/>
        </w:rPr>
        <w:tab/>
      </w:r>
      <w:r w:rsidRPr="001003B3">
        <w:rPr>
          <w:b/>
          <w:bCs/>
          <w:sz w:val="22"/>
          <w:szCs w:val="22"/>
          <w:lang w:val="en-AU"/>
        </w:rPr>
        <w:tab/>
      </w:r>
      <w:r w:rsidRPr="001003B3">
        <w:rPr>
          <w:b/>
          <w:bCs/>
          <w:sz w:val="22"/>
          <w:szCs w:val="22"/>
          <w:lang w:val="en-AU"/>
        </w:rPr>
        <w:tab/>
      </w:r>
      <w:r>
        <w:rPr>
          <w:b/>
          <w:bCs/>
          <w:sz w:val="22"/>
          <w:szCs w:val="22"/>
          <w:lang w:val="en-AU"/>
        </w:rPr>
        <w:t xml:space="preserve">           </w:t>
      </w:r>
      <w:r w:rsidR="00AB6426">
        <w:rPr>
          <w:b/>
          <w:bCs/>
          <w:sz w:val="22"/>
          <w:szCs w:val="22"/>
          <w:lang w:val="en-AU"/>
        </w:rPr>
        <w:tab/>
      </w:r>
      <w:r w:rsidR="00AB6426">
        <w:rPr>
          <w:b/>
          <w:bCs/>
          <w:sz w:val="22"/>
          <w:szCs w:val="22"/>
          <w:lang w:val="en-AU"/>
        </w:rPr>
        <w:tab/>
      </w:r>
      <w:r w:rsidR="00AB6426" w:rsidRPr="00AB6426">
        <w:rPr>
          <w:b/>
          <w:bCs/>
          <w:color w:val="2F5496" w:themeColor="accent1" w:themeShade="BF"/>
          <w:sz w:val="22"/>
          <w:szCs w:val="22"/>
          <w:lang w:val="en-AU"/>
        </w:rPr>
        <w:t>&lt;INSERT DATE&gt;</w:t>
      </w:r>
    </w:p>
    <w:p w14:paraId="2572C9CB" w14:textId="77777777" w:rsidR="00A616D0" w:rsidRDefault="00A616D0" w:rsidP="00A616D0"/>
    <w:p w14:paraId="0F040EB5" w14:textId="1232E66F" w:rsidR="00CE4DC6" w:rsidRDefault="00752253" w:rsidP="004052D8">
      <w:pPr>
        <w:spacing w:line="276" w:lineRule="auto"/>
        <w:jc w:val="center"/>
        <w:rPr>
          <w:b/>
          <w:bCs/>
        </w:rPr>
      </w:pPr>
      <w:r w:rsidRPr="00752253">
        <w:rPr>
          <w:b/>
          <w:bCs/>
          <w:color w:val="000000" w:themeColor="text1"/>
        </w:rPr>
        <w:t xml:space="preserve">Green thumbs out </w:t>
      </w:r>
      <w:r>
        <w:rPr>
          <w:b/>
          <w:bCs/>
          <w:color w:val="000000" w:themeColor="text1"/>
        </w:rPr>
        <w:t xml:space="preserve">in </w:t>
      </w:r>
      <w:r w:rsidRPr="00E279DF">
        <w:rPr>
          <w:b/>
          <w:bCs/>
          <w:color w:val="4472C4" w:themeColor="accent1"/>
        </w:rPr>
        <w:t xml:space="preserve">&lt;insert location&gt; </w:t>
      </w:r>
      <w:r>
        <w:rPr>
          <w:b/>
          <w:bCs/>
          <w:color w:val="000000" w:themeColor="text1"/>
        </w:rPr>
        <w:t>as</w:t>
      </w:r>
      <w:r w:rsidRPr="00752253">
        <w:rPr>
          <w:b/>
          <w:bCs/>
          <w:color w:val="000000" w:themeColor="text1"/>
        </w:rPr>
        <w:t xml:space="preserve"> </w:t>
      </w:r>
      <w:r w:rsidR="3FAA25F1" w:rsidRPr="00E279DF">
        <w:rPr>
          <w:b/>
          <w:bCs/>
          <w:color w:val="4472C4" w:themeColor="accent1"/>
        </w:rPr>
        <w:t>[The Seedling Bank beneficiary name]</w:t>
      </w:r>
      <w:r w:rsidR="3FAA25F1" w:rsidRPr="1F64DE39">
        <w:rPr>
          <w:b/>
          <w:bCs/>
        </w:rPr>
        <w:t xml:space="preserve"> </w:t>
      </w:r>
      <w:r w:rsidR="00F7417D">
        <w:rPr>
          <w:b/>
          <w:bCs/>
        </w:rPr>
        <w:t>plant</w:t>
      </w:r>
      <w:r w:rsidR="3FAA25F1" w:rsidRPr="1F64DE39">
        <w:rPr>
          <w:b/>
          <w:bCs/>
        </w:rPr>
        <w:t xml:space="preserve"> </w:t>
      </w:r>
      <w:r w:rsidR="00F7417D" w:rsidRPr="003B628A">
        <w:rPr>
          <w:b/>
          <w:bCs/>
          <w:color w:val="4472C4" w:themeColor="accent1"/>
        </w:rPr>
        <w:t xml:space="preserve">&lt;insert </w:t>
      </w:r>
      <w:r w:rsidR="00F7417D" w:rsidRPr="003B628A">
        <w:rPr>
          <w:b/>
          <w:bCs/>
          <w:color w:val="4472C4" w:themeColor="accent1"/>
        </w:rPr>
        <w:t>number</w:t>
      </w:r>
      <w:r w:rsidR="00F7417D" w:rsidRPr="003B628A">
        <w:rPr>
          <w:b/>
          <w:bCs/>
          <w:color w:val="4472C4" w:themeColor="accent1"/>
        </w:rPr>
        <w:t>&gt;</w:t>
      </w:r>
      <w:r w:rsidR="00F7417D" w:rsidRPr="003B628A">
        <w:rPr>
          <w:color w:val="4472C4" w:themeColor="accent1"/>
          <w:sz w:val="22"/>
          <w:szCs w:val="22"/>
        </w:rPr>
        <w:t xml:space="preserve"> </w:t>
      </w:r>
      <w:r w:rsidR="3FAA25F1" w:rsidRPr="1F64DE39">
        <w:rPr>
          <w:b/>
          <w:bCs/>
        </w:rPr>
        <w:t>seedlings for National Tree Day</w:t>
      </w:r>
    </w:p>
    <w:p w14:paraId="71FA0A5A" w14:textId="206C0F3D" w:rsidR="00074D2F" w:rsidRDefault="00074D2F" w:rsidP="007041F2">
      <w:pPr>
        <w:spacing w:line="276" w:lineRule="auto"/>
        <w:rPr>
          <w:sz w:val="22"/>
          <w:szCs w:val="22"/>
        </w:rPr>
      </w:pPr>
    </w:p>
    <w:p w14:paraId="1968860E" w14:textId="77777777" w:rsidR="00662D9A" w:rsidRDefault="6E2A400E" w:rsidP="00074D2F">
      <w:pPr>
        <w:spacing w:line="276" w:lineRule="auto"/>
        <w:rPr>
          <w:b/>
          <w:bCs/>
          <w:color w:val="2F5496" w:themeColor="accent1" w:themeShade="BF"/>
          <w:sz w:val="22"/>
          <w:szCs w:val="22"/>
        </w:rPr>
      </w:pPr>
      <w:r w:rsidRPr="1F64DE39">
        <w:rPr>
          <w:b/>
          <w:bCs/>
          <w:color w:val="2F5496" w:themeColor="accent1" w:themeShade="BF"/>
          <w:sz w:val="22"/>
          <w:szCs w:val="22"/>
        </w:rPr>
        <w:t>&lt;The Seedling Bank beneficiary name&gt;</w:t>
      </w:r>
      <w:r w:rsidRPr="1F64DE39">
        <w:rPr>
          <w:sz w:val="22"/>
          <w:szCs w:val="22"/>
        </w:rPr>
        <w:t xml:space="preserve"> </w:t>
      </w:r>
      <w:r w:rsidR="00074D2F" w:rsidRPr="1F64DE39">
        <w:rPr>
          <w:sz w:val="22"/>
          <w:szCs w:val="22"/>
        </w:rPr>
        <w:t xml:space="preserve">will come together </w:t>
      </w:r>
      <w:r w:rsidR="3EFA8428" w:rsidRPr="1F64DE39">
        <w:rPr>
          <w:sz w:val="22"/>
          <w:szCs w:val="22"/>
        </w:rPr>
        <w:t xml:space="preserve">to plant </w:t>
      </w:r>
      <w:r w:rsidR="005E5D7B" w:rsidRPr="1F64DE39">
        <w:rPr>
          <w:b/>
          <w:bCs/>
          <w:color w:val="2F5496" w:themeColor="accent1" w:themeShade="BF"/>
          <w:sz w:val="22"/>
          <w:szCs w:val="22"/>
        </w:rPr>
        <w:t xml:space="preserve">&lt;insert </w:t>
      </w:r>
      <w:r w:rsidR="005E5D7B">
        <w:rPr>
          <w:b/>
          <w:bCs/>
          <w:color w:val="2F5496" w:themeColor="accent1" w:themeShade="BF"/>
          <w:sz w:val="22"/>
          <w:szCs w:val="22"/>
        </w:rPr>
        <w:t>number</w:t>
      </w:r>
      <w:r w:rsidR="005E5D7B" w:rsidRPr="1F64DE39">
        <w:rPr>
          <w:b/>
          <w:bCs/>
          <w:color w:val="2F5496" w:themeColor="accent1" w:themeShade="BF"/>
          <w:sz w:val="22"/>
          <w:szCs w:val="22"/>
        </w:rPr>
        <w:t>&gt;</w:t>
      </w:r>
      <w:r w:rsidR="005E5D7B" w:rsidRPr="1F64DE39">
        <w:rPr>
          <w:sz w:val="22"/>
          <w:szCs w:val="22"/>
        </w:rPr>
        <w:t xml:space="preserve"> </w:t>
      </w:r>
      <w:r w:rsidR="005E5D7B">
        <w:rPr>
          <w:sz w:val="22"/>
          <w:szCs w:val="22"/>
        </w:rPr>
        <w:t xml:space="preserve">native </w:t>
      </w:r>
      <w:r w:rsidR="3EFA8428" w:rsidRPr="1F64DE39">
        <w:rPr>
          <w:sz w:val="22"/>
          <w:szCs w:val="22"/>
        </w:rPr>
        <w:t>trees</w:t>
      </w:r>
      <w:r w:rsidR="005E5D7B">
        <w:rPr>
          <w:sz w:val="22"/>
          <w:szCs w:val="22"/>
        </w:rPr>
        <w:t>/shrubs/grasses</w:t>
      </w:r>
      <w:r w:rsidR="3EFA8428" w:rsidRPr="1F64DE39">
        <w:rPr>
          <w:sz w:val="22"/>
          <w:szCs w:val="22"/>
        </w:rPr>
        <w:t xml:space="preserve"> at </w:t>
      </w:r>
      <w:r w:rsidR="3EFA8428" w:rsidRPr="1F64DE39">
        <w:rPr>
          <w:b/>
          <w:bCs/>
          <w:color w:val="2F5496" w:themeColor="accent1" w:themeShade="BF"/>
          <w:sz w:val="22"/>
          <w:szCs w:val="22"/>
        </w:rPr>
        <w:t>&lt;insert area&gt;</w:t>
      </w:r>
      <w:r w:rsidR="3EFA8428" w:rsidRPr="1F64DE39">
        <w:rPr>
          <w:sz w:val="22"/>
          <w:szCs w:val="22"/>
        </w:rPr>
        <w:t xml:space="preserve"> on </w:t>
      </w:r>
      <w:r w:rsidR="3EFA8428" w:rsidRPr="1F64DE39">
        <w:rPr>
          <w:b/>
          <w:bCs/>
          <w:color w:val="2F5496" w:themeColor="accent1" w:themeShade="BF"/>
          <w:sz w:val="22"/>
          <w:szCs w:val="22"/>
        </w:rPr>
        <w:t>&lt;date&gt;</w:t>
      </w:r>
      <w:r w:rsidR="3EFA8428" w:rsidRPr="1F64DE39">
        <w:rPr>
          <w:sz w:val="22"/>
          <w:szCs w:val="22"/>
        </w:rPr>
        <w:t xml:space="preserve">. </w:t>
      </w:r>
      <w:r w:rsidR="00074D2F">
        <w:br/>
      </w:r>
    </w:p>
    <w:p w14:paraId="365E5712" w14:textId="1E50B626" w:rsidR="00074D2F" w:rsidRPr="00074D2F" w:rsidRDefault="23B2593F" w:rsidP="00074D2F">
      <w:pPr>
        <w:spacing w:line="276" w:lineRule="auto"/>
        <w:rPr>
          <w:sz w:val="22"/>
          <w:szCs w:val="22"/>
        </w:rPr>
      </w:pPr>
      <w:r w:rsidRPr="1F64DE39">
        <w:rPr>
          <w:b/>
          <w:bCs/>
          <w:color w:val="2F5496" w:themeColor="accent1" w:themeShade="BF"/>
          <w:sz w:val="22"/>
          <w:szCs w:val="22"/>
        </w:rPr>
        <w:t>&lt;Insert projects goals&gt;</w:t>
      </w:r>
    </w:p>
    <w:p w14:paraId="510308EA" w14:textId="143ED736" w:rsidR="1F64DE39" w:rsidRDefault="1F64DE39" w:rsidP="1F64DE39">
      <w:pPr>
        <w:spacing w:line="276" w:lineRule="auto"/>
        <w:rPr>
          <w:sz w:val="22"/>
          <w:szCs w:val="22"/>
        </w:rPr>
      </w:pPr>
    </w:p>
    <w:p w14:paraId="5F6004E8" w14:textId="3E958CE8" w:rsidR="23B2593F" w:rsidRDefault="23B2593F" w:rsidP="1F64DE39">
      <w:pPr>
        <w:spacing w:line="276" w:lineRule="auto"/>
        <w:rPr>
          <w:rFonts w:ascii="Calibri" w:eastAsia="Calibri" w:hAnsi="Calibri" w:cs="Calibri"/>
          <w:color w:val="000000" w:themeColor="text1"/>
          <w:sz w:val="22"/>
          <w:szCs w:val="22"/>
        </w:rPr>
      </w:pPr>
      <w:r w:rsidRPr="1F64DE39">
        <w:rPr>
          <w:rFonts w:ascii="Calibri" w:eastAsia="Calibri" w:hAnsi="Calibri" w:cs="Calibri"/>
          <w:color w:val="000000" w:themeColor="text1"/>
          <w:sz w:val="22"/>
          <w:szCs w:val="22"/>
          <w:lang w:val="en-AU"/>
        </w:rPr>
        <w:t>Schools Tree Day (July 2</w:t>
      </w:r>
      <w:r w:rsidR="4EC53230" w:rsidRPr="1F64DE39">
        <w:rPr>
          <w:rFonts w:ascii="Calibri" w:eastAsia="Calibri" w:hAnsi="Calibri" w:cs="Calibri"/>
          <w:color w:val="000000" w:themeColor="text1"/>
          <w:sz w:val="22"/>
          <w:szCs w:val="22"/>
          <w:lang w:val="en-AU"/>
        </w:rPr>
        <w:t>8</w:t>
      </w:r>
      <w:r w:rsidRPr="1F64DE39">
        <w:rPr>
          <w:rFonts w:ascii="Calibri" w:eastAsia="Calibri" w:hAnsi="Calibri" w:cs="Calibri"/>
          <w:color w:val="000000" w:themeColor="text1"/>
          <w:sz w:val="22"/>
          <w:szCs w:val="22"/>
          <w:lang w:val="en-AU"/>
        </w:rPr>
        <w:t>) and National Tree Day (July 3</w:t>
      </w:r>
      <w:r w:rsidR="6545D447" w:rsidRPr="1F64DE39">
        <w:rPr>
          <w:rFonts w:ascii="Calibri" w:eastAsia="Calibri" w:hAnsi="Calibri" w:cs="Calibri"/>
          <w:color w:val="000000" w:themeColor="text1"/>
          <w:sz w:val="22"/>
          <w:szCs w:val="22"/>
          <w:lang w:val="en-AU"/>
        </w:rPr>
        <w:t>0</w:t>
      </w:r>
      <w:r w:rsidRPr="1F64DE39">
        <w:rPr>
          <w:rFonts w:ascii="Calibri" w:eastAsia="Calibri" w:hAnsi="Calibri" w:cs="Calibri"/>
          <w:color w:val="000000" w:themeColor="text1"/>
          <w:sz w:val="22"/>
          <w:szCs w:val="22"/>
          <w:lang w:val="en-AU"/>
        </w:rPr>
        <w:t xml:space="preserve">) are Australia’s largest community tree-planting and nature care events, with plantings taking place across the country on the last weekend of July. </w:t>
      </w:r>
      <w:r w:rsidRPr="1F64DE39">
        <w:rPr>
          <w:rFonts w:ascii="Calibri" w:eastAsia="Calibri" w:hAnsi="Calibri" w:cs="Calibri"/>
          <w:color w:val="000000" w:themeColor="text1"/>
          <w:sz w:val="22"/>
          <w:szCs w:val="22"/>
        </w:rPr>
        <w:t>Each year, around 300,000 people volunteer their time to engage in activities that encourage greater understanding of the natural world and how we can protect it.</w:t>
      </w:r>
    </w:p>
    <w:p w14:paraId="1AB01CF7" w14:textId="431D4D33" w:rsidR="1F64DE39" w:rsidRDefault="1F64DE39" w:rsidP="1F64DE39">
      <w:pPr>
        <w:spacing w:line="276" w:lineRule="auto"/>
        <w:rPr>
          <w:sz w:val="22"/>
          <w:szCs w:val="22"/>
        </w:rPr>
      </w:pPr>
    </w:p>
    <w:p w14:paraId="7CDF5107" w14:textId="2399CBA7" w:rsidR="00074D2F" w:rsidRPr="00074D2F" w:rsidRDefault="00074D2F" w:rsidP="1F64DE39">
      <w:pPr>
        <w:spacing w:line="276" w:lineRule="auto"/>
        <w:rPr>
          <w:b/>
          <w:bCs/>
          <w:color w:val="2F5496" w:themeColor="accent1" w:themeShade="BF"/>
          <w:sz w:val="22"/>
          <w:szCs w:val="22"/>
          <w:highlight w:val="yellow"/>
        </w:rPr>
      </w:pPr>
      <w:r w:rsidRPr="1F64DE39">
        <w:rPr>
          <w:sz w:val="22"/>
          <w:szCs w:val="22"/>
          <w:highlight w:val="yellow"/>
        </w:rPr>
        <w:t>“Insert quote about why the group are planting</w:t>
      </w:r>
      <w:r w:rsidR="003A03AE" w:rsidRPr="1F64DE39">
        <w:rPr>
          <w:sz w:val="22"/>
          <w:szCs w:val="22"/>
          <w:highlight w:val="yellow"/>
        </w:rPr>
        <w:t xml:space="preserve">,” said </w:t>
      </w:r>
      <w:r w:rsidR="445FE6A6" w:rsidRPr="1F64DE39">
        <w:rPr>
          <w:b/>
          <w:bCs/>
          <w:color w:val="2F5496" w:themeColor="accent1" w:themeShade="BF"/>
          <w:sz w:val="22"/>
          <w:szCs w:val="22"/>
          <w:highlight w:val="yellow"/>
        </w:rPr>
        <w:t>&lt;Group Spokesperson&gt;</w:t>
      </w:r>
    </w:p>
    <w:p w14:paraId="211951CA" w14:textId="4FBEE629" w:rsidR="1F64DE39" w:rsidRDefault="1F64DE39" w:rsidP="1F64DE39">
      <w:pPr>
        <w:spacing w:line="276" w:lineRule="auto"/>
        <w:rPr>
          <w:sz w:val="22"/>
          <w:szCs w:val="22"/>
          <w:highlight w:val="yellow"/>
        </w:rPr>
      </w:pPr>
    </w:p>
    <w:p w14:paraId="6C916A67" w14:textId="5CCE2A5C" w:rsidR="00074D2F" w:rsidRDefault="00074D2F" w:rsidP="00074D2F">
      <w:pPr>
        <w:spacing w:line="276" w:lineRule="auto"/>
        <w:rPr>
          <w:sz w:val="22"/>
          <w:szCs w:val="22"/>
        </w:rPr>
      </w:pPr>
      <w:r w:rsidRPr="00074D2F">
        <w:rPr>
          <w:sz w:val="22"/>
          <w:szCs w:val="22"/>
        </w:rPr>
        <w:t>The nature care efforts are being made possible by a grant from Planet Ark’s Seedling bank program in the lead up to the organisation’s National Tree Day campaign.</w:t>
      </w:r>
      <w:r>
        <w:rPr>
          <w:sz w:val="22"/>
          <w:szCs w:val="22"/>
        </w:rPr>
        <w:t xml:space="preserve"> The program launched in 2019 with the goal of supplying native seedlings to schools and community groups participating in National Tree Day activities across the country.</w:t>
      </w:r>
    </w:p>
    <w:p w14:paraId="6C3BE4BC" w14:textId="50C2EDEB" w:rsidR="00074D2F" w:rsidRDefault="00074D2F" w:rsidP="00074D2F">
      <w:pPr>
        <w:spacing w:line="276" w:lineRule="auto"/>
        <w:rPr>
          <w:sz w:val="22"/>
          <w:szCs w:val="22"/>
        </w:rPr>
      </w:pPr>
    </w:p>
    <w:p w14:paraId="5716D784" w14:textId="77777777" w:rsidR="00074D2F" w:rsidRDefault="00074D2F" w:rsidP="00074D2F">
      <w:pPr>
        <w:spacing w:line="276" w:lineRule="auto"/>
        <w:rPr>
          <w:sz w:val="22"/>
          <w:szCs w:val="22"/>
        </w:rPr>
      </w:pPr>
      <w:r>
        <w:rPr>
          <w:sz w:val="22"/>
          <w:szCs w:val="22"/>
        </w:rPr>
        <w:t>“The Seedling Bank is our way of giving back to the thousands of Australian volunteers who roll up their sleeves each year to give something back to the environment as part of National Tree Day,” said Rebecca Gilling, Planet Ark CEO.</w:t>
      </w:r>
    </w:p>
    <w:p w14:paraId="785E3DD5" w14:textId="77777777" w:rsidR="00074D2F" w:rsidRDefault="00074D2F" w:rsidP="00074D2F">
      <w:pPr>
        <w:spacing w:line="276" w:lineRule="auto"/>
        <w:rPr>
          <w:sz w:val="22"/>
          <w:szCs w:val="22"/>
        </w:rPr>
      </w:pPr>
    </w:p>
    <w:p w14:paraId="64212AA4" w14:textId="6A32DCA4" w:rsidR="0024371A" w:rsidRDefault="00074D2F" w:rsidP="73CB6685">
      <w:pPr>
        <w:spacing w:line="276" w:lineRule="auto"/>
        <w:rPr>
          <w:sz w:val="22"/>
          <w:szCs w:val="22"/>
        </w:rPr>
      </w:pPr>
      <w:commentRangeStart w:id="0"/>
      <w:r w:rsidRPr="73CB6685">
        <w:rPr>
          <w:sz w:val="22"/>
          <w:szCs w:val="22"/>
        </w:rPr>
        <w:t xml:space="preserve">“We have already directly supported over 132 groups in their efforts to plant almost </w:t>
      </w:r>
      <w:r w:rsidR="185F4AE5" w:rsidRPr="73CB6685">
        <w:rPr>
          <w:sz w:val="22"/>
          <w:szCs w:val="22"/>
        </w:rPr>
        <w:t>80</w:t>
      </w:r>
      <w:r w:rsidRPr="73CB6685">
        <w:rPr>
          <w:sz w:val="22"/>
          <w:szCs w:val="22"/>
        </w:rPr>
        <w:t>,000 native trees, shrubs and grasses since the program’s inception.</w:t>
      </w:r>
      <w:r w:rsidR="2204313D" w:rsidRPr="73CB6685">
        <w:rPr>
          <w:sz w:val="22"/>
          <w:szCs w:val="22"/>
        </w:rPr>
        <w:t xml:space="preserve"> </w:t>
      </w:r>
      <w:r w:rsidR="2204313D" w:rsidRPr="73CB6685">
        <w:rPr>
          <w:rFonts w:ascii="Calibri" w:eastAsia="Calibri" w:hAnsi="Calibri" w:cs="Calibri"/>
          <w:color w:val="000000" w:themeColor="text1"/>
          <w:sz w:val="22"/>
          <w:szCs w:val="22"/>
        </w:rPr>
        <w:t>This year, another 119 groups will plant over 50,000 seedlings using funding from The Seedling Bank</w:t>
      </w:r>
      <w:r w:rsidRPr="73CB6685">
        <w:rPr>
          <w:sz w:val="22"/>
          <w:szCs w:val="22"/>
        </w:rPr>
        <w:t>”</w:t>
      </w:r>
      <w:commentRangeEnd w:id="0"/>
      <w:r w:rsidR="0024371A">
        <w:rPr>
          <w:rStyle w:val="CommentReference"/>
        </w:rPr>
        <w:commentReference w:id="0"/>
      </w:r>
    </w:p>
    <w:p w14:paraId="17E3F7D2" w14:textId="20C11180" w:rsidR="1F64DE39" w:rsidRDefault="1F64DE39" w:rsidP="73CB6685">
      <w:pPr>
        <w:spacing w:line="276" w:lineRule="auto"/>
        <w:rPr>
          <w:rFonts w:ascii="Calibri" w:eastAsia="Calibri" w:hAnsi="Calibri" w:cs="Calibri"/>
          <w:color w:val="000000" w:themeColor="text1"/>
          <w:sz w:val="22"/>
          <w:szCs w:val="22"/>
        </w:rPr>
      </w:pPr>
      <w:r>
        <w:br/>
      </w:r>
      <w:r w:rsidR="506181AE" w:rsidRPr="73CB6685">
        <w:rPr>
          <w:rFonts w:ascii="Calibri" w:eastAsia="Calibri" w:hAnsi="Calibri" w:cs="Calibri"/>
          <w:b/>
          <w:bCs/>
          <w:color w:val="2F5496" w:themeColor="accent1" w:themeShade="BF"/>
          <w:sz w:val="22"/>
          <w:szCs w:val="22"/>
          <w:lang w:val="en-US"/>
        </w:rPr>
        <w:t>&lt;</w:t>
      </w:r>
      <w:r w:rsidR="1EAACE93" w:rsidRPr="73CB6685">
        <w:rPr>
          <w:rFonts w:ascii="Calibri" w:eastAsia="Calibri" w:hAnsi="Calibri" w:cs="Calibri"/>
          <w:b/>
          <w:bCs/>
          <w:color w:val="2F5496" w:themeColor="accent1" w:themeShade="BF"/>
          <w:sz w:val="22"/>
          <w:szCs w:val="22"/>
          <w:lang w:val="en-US"/>
        </w:rPr>
        <w:t>The Seedling Bank beneficiary name</w:t>
      </w:r>
      <w:r w:rsidR="506181AE" w:rsidRPr="73CB6685">
        <w:rPr>
          <w:rFonts w:ascii="Calibri" w:eastAsia="Calibri" w:hAnsi="Calibri" w:cs="Calibri"/>
          <w:b/>
          <w:bCs/>
          <w:color w:val="2F5496" w:themeColor="accent1" w:themeShade="BF"/>
          <w:sz w:val="22"/>
          <w:szCs w:val="22"/>
          <w:lang w:val="en-US"/>
        </w:rPr>
        <w:t>&gt;</w:t>
      </w:r>
      <w:r w:rsidR="506181AE" w:rsidRPr="73CB6685">
        <w:rPr>
          <w:rFonts w:ascii="Calibri" w:eastAsia="Calibri" w:hAnsi="Calibri" w:cs="Calibri"/>
          <w:color w:val="000000" w:themeColor="text1"/>
          <w:sz w:val="22"/>
          <w:szCs w:val="22"/>
          <w:lang w:val="en-US"/>
        </w:rPr>
        <w:t xml:space="preserve">’s National Tree Day event is taking place in </w:t>
      </w:r>
      <w:r w:rsidR="506181AE" w:rsidRPr="73CB6685">
        <w:rPr>
          <w:rFonts w:ascii="Calibri" w:eastAsia="Calibri" w:hAnsi="Calibri" w:cs="Calibri"/>
          <w:b/>
          <w:bCs/>
          <w:color w:val="2F5496" w:themeColor="accent1" w:themeShade="BF"/>
          <w:sz w:val="22"/>
          <w:szCs w:val="22"/>
          <w:lang w:val="en-US"/>
        </w:rPr>
        <w:t>&lt;area&gt;</w:t>
      </w:r>
      <w:r w:rsidR="506181AE" w:rsidRPr="73CB6685">
        <w:rPr>
          <w:rFonts w:ascii="Calibri" w:eastAsia="Calibri" w:hAnsi="Calibri" w:cs="Calibri"/>
          <w:color w:val="2F5496" w:themeColor="accent1" w:themeShade="BF"/>
          <w:sz w:val="22"/>
          <w:szCs w:val="22"/>
          <w:lang w:val="en-US"/>
        </w:rPr>
        <w:t xml:space="preserve"> </w:t>
      </w:r>
      <w:r w:rsidR="506181AE" w:rsidRPr="73CB6685">
        <w:rPr>
          <w:rFonts w:ascii="Calibri" w:eastAsia="Calibri" w:hAnsi="Calibri" w:cs="Calibri"/>
          <w:color w:val="000000" w:themeColor="text1"/>
          <w:sz w:val="22"/>
          <w:szCs w:val="22"/>
          <w:lang w:val="en-US"/>
        </w:rPr>
        <w:t xml:space="preserve">at </w:t>
      </w:r>
      <w:r w:rsidR="506181AE" w:rsidRPr="73CB6685">
        <w:rPr>
          <w:rFonts w:ascii="Calibri" w:eastAsia="Calibri" w:hAnsi="Calibri" w:cs="Calibri"/>
          <w:b/>
          <w:bCs/>
          <w:color w:val="2F5496" w:themeColor="accent1" w:themeShade="BF"/>
          <w:sz w:val="22"/>
          <w:szCs w:val="22"/>
          <w:lang w:val="en-US"/>
        </w:rPr>
        <w:t>&lt;site address and directions&gt;</w:t>
      </w:r>
      <w:r w:rsidR="506181AE" w:rsidRPr="73CB6685">
        <w:rPr>
          <w:rFonts w:ascii="Calibri" w:eastAsia="Calibri" w:hAnsi="Calibri" w:cs="Calibri"/>
          <w:color w:val="2F5496" w:themeColor="accent1" w:themeShade="BF"/>
          <w:sz w:val="22"/>
          <w:szCs w:val="22"/>
          <w:lang w:val="en-US"/>
        </w:rPr>
        <w:t xml:space="preserve"> </w:t>
      </w:r>
      <w:r w:rsidR="506181AE" w:rsidRPr="73CB6685">
        <w:rPr>
          <w:rFonts w:ascii="Calibri" w:eastAsia="Calibri" w:hAnsi="Calibri" w:cs="Calibri"/>
          <w:color w:val="000000" w:themeColor="text1"/>
          <w:sz w:val="22"/>
          <w:szCs w:val="22"/>
          <w:lang w:val="en-US"/>
        </w:rPr>
        <w:t xml:space="preserve">on </w:t>
      </w:r>
      <w:r w:rsidR="506181AE" w:rsidRPr="73CB6685">
        <w:rPr>
          <w:rFonts w:ascii="Calibri" w:eastAsia="Calibri" w:hAnsi="Calibri" w:cs="Calibri"/>
          <w:b/>
          <w:bCs/>
          <w:color w:val="2F5496" w:themeColor="accent1" w:themeShade="BF"/>
          <w:sz w:val="22"/>
          <w:szCs w:val="22"/>
          <w:lang w:val="en-US"/>
        </w:rPr>
        <w:t xml:space="preserve">&lt;date&gt; </w:t>
      </w:r>
      <w:r w:rsidR="506181AE" w:rsidRPr="73CB6685">
        <w:rPr>
          <w:rFonts w:ascii="Calibri" w:eastAsia="Calibri" w:hAnsi="Calibri" w:cs="Calibri"/>
          <w:color w:val="000000" w:themeColor="text1"/>
          <w:sz w:val="22"/>
          <w:szCs w:val="22"/>
          <w:lang w:val="en-US"/>
        </w:rPr>
        <w:t xml:space="preserve">from </w:t>
      </w:r>
      <w:r w:rsidR="506181AE" w:rsidRPr="73CB6685">
        <w:rPr>
          <w:rFonts w:ascii="Calibri" w:eastAsia="Calibri" w:hAnsi="Calibri" w:cs="Calibri"/>
          <w:b/>
          <w:bCs/>
          <w:color w:val="2F5496" w:themeColor="accent1" w:themeShade="BF"/>
          <w:sz w:val="22"/>
          <w:szCs w:val="22"/>
          <w:lang w:val="en-US"/>
        </w:rPr>
        <w:t>&lt;time&gt;</w:t>
      </w:r>
      <w:r w:rsidR="506181AE" w:rsidRPr="73CB6685">
        <w:rPr>
          <w:rFonts w:ascii="Calibri" w:eastAsia="Calibri" w:hAnsi="Calibri" w:cs="Calibri"/>
          <w:color w:val="000000" w:themeColor="text1"/>
          <w:sz w:val="22"/>
          <w:szCs w:val="22"/>
          <w:lang w:val="en-US"/>
        </w:rPr>
        <w:t xml:space="preserve">. Approximately </w:t>
      </w:r>
      <w:r w:rsidR="506181AE" w:rsidRPr="73CB6685">
        <w:rPr>
          <w:rFonts w:ascii="Calibri" w:eastAsia="Calibri" w:hAnsi="Calibri" w:cs="Calibri"/>
          <w:b/>
          <w:bCs/>
          <w:color w:val="2F5496" w:themeColor="accent1" w:themeShade="BF"/>
          <w:sz w:val="22"/>
          <w:szCs w:val="22"/>
          <w:lang w:val="en-US"/>
        </w:rPr>
        <w:t xml:space="preserve">&lt;number&gt; </w:t>
      </w:r>
      <w:r w:rsidR="506181AE" w:rsidRPr="73CB6685">
        <w:rPr>
          <w:rFonts w:ascii="Calibri" w:eastAsia="Calibri" w:hAnsi="Calibri" w:cs="Calibri"/>
          <w:color w:val="000000" w:themeColor="text1"/>
          <w:sz w:val="22"/>
          <w:szCs w:val="22"/>
          <w:lang w:val="en-US"/>
        </w:rPr>
        <w:t xml:space="preserve">native trees, shrubs and grasses will be planted at the site. Residents can register to volunteer at an event via the National Tree Day website at </w:t>
      </w:r>
      <w:hyperlink r:id="rId14">
        <w:r w:rsidR="506181AE" w:rsidRPr="73CB6685">
          <w:rPr>
            <w:rStyle w:val="Hyperlink"/>
            <w:rFonts w:ascii="Calibri" w:eastAsia="Calibri" w:hAnsi="Calibri" w:cs="Calibri"/>
            <w:b/>
            <w:bCs/>
            <w:sz w:val="22"/>
            <w:szCs w:val="22"/>
            <w:lang w:val="en-US"/>
          </w:rPr>
          <w:t>treeday.planetark.org/find-a-site/</w:t>
        </w:r>
      </w:hyperlink>
      <w:r w:rsidR="506181AE" w:rsidRPr="73CB6685">
        <w:rPr>
          <w:rFonts w:ascii="Calibri" w:eastAsia="Calibri" w:hAnsi="Calibri" w:cs="Calibri"/>
          <w:color w:val="000000" w:themeColor="text1"/>
          <w:sz w:val="22"/>
          <w:szCs w:val="22"/>
          <w:lang w:val="en-US"/>
        </w:rPr>
        <w:t>.</w:t>
      </w:r>
    </w:p>
    <w:p w14:paraId="159DC7CA" w14:textId="6159535D" w:rsidR="1F64DE39" w:rsidRDefault="1F64DE39" w:rsidP="1F64DE39">
      <w:pPr>
        <w:spacing w:line="276" w:lineRule="auto"/>
        <w:rPr>
          <w:sz w:val="22"/>
          <w:szCs w:val="22"/>
        </w:rPr>
      </w:pPr>
    </w:p>
    <w:p w14:paraId="5E78DC56" w14:textId="28552614" w:rsidR="00A616D0" w:rsidRPr="001403B0" w:rsidRDefault="0024371A" w:rsidP="1F64DE39">
      <w:pPr>
        <w:spacing w:line="276" w:lineRule="auto"/>
        <w:rPr>
          <w:b/>
          <w:bCs/>
          <w:color w:val="2F5496" w:themeColor="accent1" w:themeShade="BF"/>
          <w:sz w:val="22"/>
          <w:szCs w:val="22"/>
          <w:highlight w:val="yellow"/>
          <w:lang w:val="en-AU"/>
        </w:rPr>
      </w:pPr>
      <w:r w:rsidRPr="1F64DE39">
        <w:rPr>
          <w:sz w:val="22"/>
          <w:szCs w:val="22"/>
          <w:highlight w:val="yellow"/>
        </w:rPr>
        <w:t>“</w:t>
      </w:r>
      <w:r w:rsidR="5A113481" w:rsidRPr="1F64DE39">
        <w:rPr>
          <w:sz w:val="22"/>
          <w:szCs w:val="22"/>
          <w:highlight w:val="yellow"/>
        </w:rPr>
        <w:t>Quote about the benefits of the planting and hopes for the future</w:t>
      </w:r>
      <w:r w:rsidR="003A03AE" w:rsidRPr="1F64DE39">
        <w:rPr>
          <w:sz w:val="22"/>
          <w:szCs w:val="22"/>
          <w:highlight w:val="yellow"/>
        </w:rPr>
        <w:t>,</w:t>
      </w:r>
      <w:r w:rsidRPr="1F64DE39">
        <w:rPr>
          <w:sz w:val="22"/>
          <w:szCs w:val="22"/>
          <w:highlight w:val="yellow"/>
        </w:rPr>
        <w:t>”</w:t>
      </w:r>
      <w:r w:rsidR="003A03AE" w:rsidRPr="1F64DE39">
        <w:rPr>
          <w:sz w:val="22"/>
          <w:szCs w:val="22"/>
          <w:highlight w:val="yellow"/>
        </w:rPr>
        <w:t xml:space="preserve"> said </w:t>
      </w:r>
      <w:r w:rsidR="20FC23A2" w:rsidRPr="1F64DE39">
        <w:rPr>
          <w:b/>
          <w:bCs/>
          <w:color w:val="2F5496" w:themeColor="accent1" w:themeShade="BF"/>
          <w:sz w:val="22"/>
          <w:szCs w:val="22"/>
          <w:highlight w:val="yellow"/>
        </w:rPr>
        <w:t>&lt;Group Spokesperson&gt;</w:t>
      </w:r>
    </w:p>
    <w:p w14:paraId="3C383192" w14:textId="2F9C9546" w:rsidR="1F64DE39" w:rsidRDefault="1F64DE39" w:rsidP="1F64DE39">
      <w:pPr>
        <w:spacing w:line="276" w:lineRule="auto"/>
        <w:rPr>
          <w:sz w:val="22"/>
          <w:szCs w:val="22"/>
        </w:rPr>
      </w:pPr>
    </w:p>
    <w:p w14:paraId="3CB5165C" w14:textId="1D3E0A34" w:rsidR="00662D9A" w:rsidRPr="008B1CEB" w:rsidRDefault="00A616D0" w:rsidP="0024371A">
      <w:pPr>
        <w:spacing w:line="276" w:lineRule="auto"/>
        <w:rPr>
          <w:sz w:val="22"/>
          <w:szCs w:val="22"/>
          <w:lang w:val="en-AU"/>
        </w:rPr>
      </w:pPr>
      <w:r>
        <w:rPr>
          <w:sz w:val="22"/>
          <w:szCs w:val="22"/>
          <w:lang w:val="en-AU"/>
        </w:rPr>
        <w:t>National Tree Day</w:t>
      </w:r>
      <w:r w:rsidRPr="008B1CEB">
        <w:rPr>
          <w:sz w:val="22"/>
          <w:szCs w:val="22"/>
          <w:lang w:val="en-AU"/>
        </w:rPr>
        <w:t xml:space="preserve"> is an initiative organised by Planet Ark in partnership with </w:t>
      </w:r>
      <w:r>
        <w:rPr>
          <w:sz w:val="22"/>
          <w:szCs w:val="22"/>
          <w:lang w:val="en-AU"/>
        </w:rPr>
        <w:t xml:space="preserve">major sponsor </w:t>
      </w:r>
      <w:r w:rsidRPr="008B1CEB">
        <w:rPr>
          <w:sz w:val="22"/>
          <w:szCs w:val="22"/>
          <w:lang w:val="en-AU"/>
        </w:rPr>
        <w:t>Toyota Australia and its Dealer Network.</w:t>
      </w:r>
      <w:r w:rsidR="00FA2306" w:rsidRPr="00FA2306">
        <w:rPr>
          <w:sz w:val="22"/>
          <w:szCs w:val="22"/>
          <w:lang w:val="en-AU"/>
        </w:rPr>
        <w:t xml:space="preserve"> </w:t>
      </w:r>
      <w:r w:rsidR="00FA2306">
        <w:rPr>
          <w:sz w:val="22"/>
          <w:szCs w:val="22"/>
          <w:lang w:val="en-AU"/>
        </w:rPr>
        <w:t>For more information</w:t>
      </w:r>
      <w:r w:rsidR="007041F2">
        <w:rPr>
          <w:sz w:val="22"/>
          <w:szCs w:val="22"/>
          <w:lang w:val="en-AU"/>
        </w:rPr>
        <w:t xml:space="preserve"> and to find events in your local area</w:t>
      </w:r>
      <w:r w:rsidR="00FA2306">
        <w:rPr>
          <w:sz w:val="22"/>
          <w:szCs w:val="22"/>
          <w:lang w:val="en-AU"/>
        </w:rPr>
        <w:t xml:space="preserve">, please visit </w:t>
      </w:r>
      <w:hyperlink r:id="rId15">
        <w:r w:rsidR="00FA2306" w:rsidRPr="551B79D3">
          <w:rPr>
            <w:rStyle w:val="Hyperlink"/>
            <w:b/>
            <w:bCs/>
            <w:sz w:val="22"/>
            <w:szCs w:val="22"/>
            <w:lang w:val="en-AU"/>
          </w:rPr>
          <w:t>treeday.planetark.org</w:t>
        </w:r>
      </w:hyperlink>
      <w:r w:rsidR="00FA2306" w:rsidRPr="551B79D3">
        <w:rPr>
          <w:sz w:val="22"/>
          <w:szCs w:val="22"/>
          <w:lang w:val="en-AU"/>
        </w:rPr>
        <w:t>.</w:t>
      </w:r>
    </w:p>
    <w:p w14:paraId="0A32E3D4" w14:textId="36DCC1F4" w:rsidR="00E60D25" w:rsidRPr="0024371A" w:rsidRDefault="00A616D0" w:rsidP="0024371A">
      <w:pPr>
        <w:jc w:val="center"/>
        <w:rPr>
          <w:b/>
          <w:bCs/>
          <w:sz w:val="22"/>
          <w:szCs w:val="22"/>
          <w:lang w:val="en-AU"/>
        </w:rPr>
      </w:pPr>
      <w:r w:rsidRPr="00770756">
        <w:rPr>
          <w:b/>
          <w:bCs/>
          <w:sz w:val="22"/>
          <w:szCs w:val="22"/>
          <w:lang w:val="en-AU"/>
        </w:rPr>
        <w:t>-ENDS-</w:t>
      </w:r>
    </w:p>
    <w:p w14:paraId="5B3C570B" w14:textId="77777777" w:rsidR="00C83A03" w:rsidRDefault="00C83A03" w:rsidP="0024371A">
      <w:pPr>
        <w:spacing w:line="276" w:lineRule="auto"/>
        <w:rPr>
          <w:rFonts w:cs="Calibri"/>
          <w:b/>
          <w:sz w:val="22"/>
          <w:szCs w:val="22"/>
          <w:lang w:val="en-US"/>
        </w:rPr>
      </w:pPr>
    </w:p>
    <w:p w14:paraId="608C935F" w14:textId="519BA601" w:rsidR="00177E1D" w:rsidRPr="0024371A" w:rsidRDefault="0024371A" w:rsidP="0024371A">
      <w:pPr>
        <w:spacing w:line="276" w:lineRule="auto"/>
        <w:rPr>
          <w:rFonts w:cs="Calibri"/>
          <w:b/>
          <w:sz w:val="22"/>
          <w:szCs w:val="22"/>
          <w:lang w:val="en-US"/>
        </w:rPr>
      </w:pPr>
      <w:r w:rsidRPr="00177E1D">
        <w:rPr>
          <w:rFonts w:cs="Calibri"/>
          <w:b/>
          <w:sz w:val="22"/>
          <w:szCs w:val="22"/>
          <w:lang w:val="en-US"/>
        </w:rPr>
        <w:t>For interviews, images, or information about National Tree Day sites in your area, contact:</w:t>
      </w:r>
    </w:p>
    <w:tbl>
      <w:tblPr>
        <w:tblStyle w:val="TableGridLight"/>
        <w:tblW w:w="0" w:type="auto"/>
        <w:tblLook w:val="04A0" w:firstRow="1" w:lastRow="0" w:firstColumn="1" w:lastColumn="0" w:noHBand="0" w:noVBand="1"/>
      </w:tblPr>
      <w:tblGrid>
        <w:gridCol w:w="4474"/>
      </w:tblGrid>
      <w:tr w:rsidR="0024371A" w:rsidRPr="00177E1D" w14:paraId="2F9B79EC" w14:textId="77777777" w:rsidTr="0024371A">
        <w:tc>
          <w:tcPr>
            <w:tcW w:w="4474" w:type="dxa"/>
          </w:tcPr>
          <w:p w14:paraId="08D3053F" w14:textId="77777777" w:rsidR="0024371A" w:rsidRPr="00177E1D" w:rsidRDefault="0024371A" w:rsidP="00412006">
            <w:pPr>
              <w:spacing w:line="276" w:lineRule="auto"/>
              <w:rPr>
                <w:rFonts w:cs="Calibri"/>
                <w:b/>
                <w:bCs/>
                <w:sz w:val="22"/>
                <w:szCs w:val="22"/>
                <w:lang w:val="en-US"/>
              </w:rPr>
            </w:pPr>
            <w:r w:rsidRPr="00177E1D">
              <w:rPr>
                <w:rFonts w:cs="Calibri"/>
                <w:b/>
                <w:bCs/>
                <w:sz w:val="22"/>
                <w:szCs w:val="22"/>
                <w:lang w:val="en-US"/>
              </w:rPr>
              <w:t xml:space="preserve">&lt;Insert name of </w:t>
            </w:r>
            <w:r>
              <w:rPr>
                <w:rFonts w:cs="Calibri"/>
                <w:b/>
                <w:bCs/>
                <w:sz w:val="22"/>
                <w:szCs w:val="22"/>
                <w:lang w:val="en-US"/>
              </w:rPr>
              <w:t>Group</w:t>
            </w:r>
            <w:r w:rsidRPr="00177E1D">
              <w:rPr>
                <w:rFonts w:cs="Calibri"/>
                <w:b/>
                <w:bCs/>
                <w:sz w:val="22"/>
                <w:szCs w:val="22"/>
                <w:lang w:val="en-US"/>
              </w:rPr>
              <w:t xml:space="preserve"> contact&gt;</w:t>
            </w:r>
          </w:p>
        </w:tc>
      </w:tr>
      <w:tr w:rsidR="0024371A" w:rsidRPr="00177E1D" w14:paraId="56A89120" w14:textId="77777777" w:rsidTr="0024371A">
        <w:tc>
          <w:tcPr>
            <w:tcW w:w="4474" w:type="dxa"/>
          </w:tcPr>
          <w:p w14:paraId="7AA128AD" w14:textId="77777777" w:rsidR="0024371A" w:rsidRPr="00177E1D" w:rsidRDefault="0024371A" w:rsidP="00412006">
            <w:pPr>
              <w:spacing w:line="276" w:lineRule="auto"/>
              <w:rPr>
                <w:rFonts w:cs="Calibri"/>
                <w:b/>
                <w:bCs/>
                <w:sz w:val="22"/>
                <w:szCs w:val="22"/>
                <w:lang w:val="en-US"/>
              </w:rPr>
            </w:pPr>
            <w:r w:rsidRPr="00177E1D">
              <w:rPr>
                <w:rFonts w:cs="Calibri"/>
                <w:b/>
                <w:bCs/>
                <w:sz w:val="22"/>
                <w:szCs w:val="22"/>
                <w:lang w:val="en-US"/>
              </w:rPr>
              <w:t>&lt;Insert contact’s title&gt;</w:t>
            </w:r>
          </w:p>
        </w:tc>
      </w:tr>
      <w:tr w:rsidR="0024371A" w:rsidRPr="00177E1D" w14:paraId="320B365E" w14:textId="77777777" w:rsidTr="0024371A">
        <w:tc>
          <w:tcPr>
            <w:tcW w:w="4474" w:type="dxa"/>
          </w:tcPr>
          <w:p w14:paraId="1BD467AC" w14:textId="77777777" w:rsidR="0024371A" w:rsidRPr="00177E1D" w:rsidRDefault="0024371A" w:rsidP="00412006">
            <w:pPr>
              <w:spacing w:line="276" w:lineRule="auto"/>
              <w:rPr>
                <w:rFonts w:cs="Calibri"/>
                <w:b/>
                <w:bCs/>
                <w:sz w:val="22"/>
                <w:szCs w:val="22"/>
                <w:lang w:val="en-US"/>
              </w:rPr>
            </w:pPr>
            <w:r w:rsidRPr="00177E1D">
              <w:rPr>
                <w:rFonts w:cs="Calibri"/>
                <w:b/>
                <w:bCs/>
                <w:sz w:val="22"/>
                <w:szCs w:val="22"/>
                <w:lang w:val="en-US"/>
              </w:rPr>
              <w:t xml:space="preserve">&lt;Insert </w:t>
            </w:r>
            <w:r>
              <w:rPr>
                <w:rFonts w:cs="Calibri"/>
                <w:b/>
                <w:bCs/>
                <w:sz w:val="22"/>
                <w:szCs w:val="22"/>
                <w:lang w:val="en-US"/>
              </w:rPr>
              <w:t>contact</w:t>
            </w:r>
            <w:r w:rsidRPr="00177E1D">
              <w:rPr>
                <w:rFonts w:cs="Calibri"/>
                <w:b/>
                <w:bCs/>
                <w:sz w:val="22"/>
                <w:szCs w:val="22"/>
                <w:lang w:val="en-US"/>
              </w:rPr>
              <w:t xml:space="preserve"> details&gt;</w:t>
            </w:r>
          </w:p>
        </w:tc>
      </w:tr>
    </w:tbl>
    <w:p w14:paraId="365227F0" w14:textId="77777777" w:rsidR="0024371A" w:rsidRDefault="0024371A" w:rsidP="004C34A3">
      <w:pPr>
        <w:spacing w:line="276" w:lineRule="auto"/>
        <w:rPr>
          <w:rFonts w:cs="Calibri"/>
          <w:b/>
          <w:sz w:val="22"/>
          <w:szCs w:val="22"/>
          <w:lang w:val="en-US"/>
        </w:rPr>
      </w:pPr>
    </w:p>
    <w:p w14:paraId="69F16292" w14:textId="0ABAAB81" w:rsidR="00177E1D" w:rsidRPr="00177E1D" w:rsidRDefault="00177E1D" w:rsidP="004C34A3">
      <w:pPr>
        <w:spacing w:line="276" w:lineRule="auto"/>
        <w:rPr>
          <w:rFonts w:cs="Calibri"/>
          <w:b/>
          <w:sz w:val="22"/>
          <w:szCs w:val="22"/>
          <w:lang w:val="en-US"/>
        </w:rPr>
      </w:pPr>
      <w:r w:rsidRPr="00177E1D">
        <w:rPr>
          <w:rFonts w:cs="Calibri"/>
          <w:b/>
          <w:sz w:val="22"/>
          <w:szCs w:val="22"/>
          <w:lang w:val="en-US"/>
        </w:rPr>
        <w:t>For interviews, images, or information about National Tree Day sites in your area, contact:</w:t>
      </w:r>
    </w:p>
    <w:tbl>
      <w:tblPr>
        <w:tblStyle w:val="TableGridLight"/>
        <w:tblW w:w="0" w:type="auto"/>
        <w:tblLook w:val="04A0" w:firstRow="1" w:lastRow="0" w:firstColumn="1" w:lastColumn="0" w:noHBand="0" w:noVBand="1"/>
      </w:tblPr>
      <w:tblGrid>
        <w:gridCol w:w="4536"/>
      </w:tblGrid>
      <w:tr w:rsidR="0024371A" w:rsidRPr="00177E1D" w14:paraId="5FB8201F" w14:textId="77777777" w:rsidTr="1F64DE39">
        <w:tc>
          <w:tcPr>
            <w:tcW w:w="4536" w:type="dxa"/>
          </w:tcPr>
          <w:p w14:paraId="20F485A7" w14:textId="53F77A78" w:rsidR="0024371A" w:rsidRPr="00177E1D" w:rsidRDefault="233C6037" w:rsidP="1F64DE39">
            <w:pPr>
              <w:spacing w:line="276" w:lineRule="auto"/>
              <w:rPr>
                <w:rFonts w:cs="Calibri"/>
                <w:sz w:val="22"/>
                <w:szCs w:val="22"/>
                <w:lang w:val="en-US"/>
              </w:rPr>
            </w:pPr>
            <w:r w:rsidRPr="1F64DE39">
              <w:rPr>
                <w:rFonts w:cs="Calibri"/>
                <w:sz w:val="22"/>
                <w:szCs w:val="22"/>
                <w:lang w:val="en-US"/>
              </w:rPr>
              <w:t>Jennifer McMillan</w:t>
            </w:r>
          </w:p>
        </w:tc>
      </w:tr>
      <w:tr w:rsidR="0024371A" w:rsidRPr="00177E1D" w14:paraId="0471141A" w14:textId="77777777" w:rsidTr="1F64DE39">
        <w:tc>
          <w:tcPr>
            <w:tcW w:w="4536" w:type="dxa"/>
          </w:tcPr>
          <w:p w14:paraId="042E6F50" w14:textId="70B83690" w:rsidR="0024371A" w:rsidRPr="00177E1D" w:rsidRDefault="0024371A" w:rsidP="1F64DE39">
            <w:pPr>
              <w:spacing w:line="276" w:lineRule="auto"/>
              <w:rPr>
                <w:rFonts w:cs="Calibri"/>
                <w:sz w:val="22"/>
                <w:szCs w:val="22"/>
                <w:lang w:val="en-US"/>
              </w:rPr>
            </w:pPr>
            <w:r w:rsidRPr="1F64DE39">
              <w:rPr>
                <w:rFonts w:cs="Calibri"/>
                <w:sz w:val="22"/>
                <w:szCs w:val="22"/>
                <w:lang w:val="en-US"/>
              </w:rPr>
              <w:t>Communications</w:t>
            </w:r>
            <w:r w:rsidR="3C2178B8" w:rsidRPr="1F64DE39">
              <w:rPr>
                <w:rFonts w:cs="Calibri"/>
                <w:sz w:val="22"/>
                <w:szCs w:val="22"/>
                <w:lang w:val="en-US"/>
              </w:rPr>
              <w:t xml:space="preserve"> Manager</w:t>
            </w:r>
            <w:r w:rsidRPr="1F64DE39">
              <w:rPr>
                <w:rFonts w:cs="Calibri"/>
                <w:sz w:val="22"/>
                <w:szCs w:val="22"/>
                <w:lang w:val="en-US"/>
              </w:rPr>
              <w:t>, Planet Ark</w:t>
            </w:r>
          </w:p>
        </w:tc>
      </w:tr>
      <w:tr w:rsidR="0024371A" w:rsidRPr="00177E1D" w14:paraId="72C55A1B" w14:textId="77777777" w:rsidTr="1F64DE39">
        <w:tc>
          <w:tcPr>
            <w:tcW w:w="4536" w:type="dxa"/>
          </w:tcPr>
          <w:p w14:paraId="4AECA010" w14:textId="38CFE635" w:rsidR="0024371A" w:rsidRPr="00177E1D" w:rsidRDefault="0024371A" w:rsidP="1F64DE39">
            <w:pPr>
              <w:spacing w:line="276" w:lineRule="auto"/>
              <w:rPr>
                <w:rFonts w:cs="Calibri"/>
                <w:sz w:val="22"/>
                <w:szCs w:val="22"/>
                <w:lang w:val="en-US"/>
              </w:rPr>
            </w:pPr>
            <w:r w:rsidRPr="1F64DE39">
              <w:rPr>
                <w:rFonts w:cs="Calibri"/>
                <w:sz w:val="22"/>
                <w:szCs w:val="22"/>
                <w:lang w:val="en-US"/>
              </w:rPr>
              <w:t>0</w:t>
            </w:r>
            <w:r w:rsidR="7483FA6C" w:rsidRPr="1F64DE39">
              <w:rPr>
                <w:rFonts w:cs="Calibri"/>
                <w:sz w:val="22"/>
                <w:szCs w:val="22"/>
                <w:lang w:val="en-US"/>
              </w:rPr>
              <w:t>421 031 369</w:t>
            </w:r>
            <w:r w:rsidRPr="1F64DE39">
              <w:rPr>
                <w:rFonts w:cs="Calibri"/>
                <w:sz w:val="22"/>
                <w:szCs w:val="22"/>
                <w:lang w:val="en-US"/>
              </w:rPr>
              <w:t xml:space="preserve"> | </w:t>
            </w:r>
            <w:hyperlink r:id="rId16">
              <w:r w:rsidR="2A5C6EF4" w:rsidRPr="1F64DE39">
                <w:rPr>
                  <w:rStyle w:val="Hyperlink"/>
                  <w:rFonts w:cs="Calibri"/>
                  <w:sz w:val="22"/>
                  <w:szCs w:val="22"/>
                  <w:lang w:val="en-US"/>
                </w:rPr>
                <w:t>jennifer@planetark.org</w:t>
              </w:r>
            </w:hyperlink>
            <w:r w:rsidR="2A5C6EF4" w:rsidRPr="1F64DE39">
              <w:rPr>
                <w:rFonts w:cs="Calibri"/>
                <w:sz w:val="22"/>
                <w:szCs w:val="22"/>
                <w:lang w:val="en-US"/>
              </w:rPr>
              <w:t xml:space="preserve"> </w:t>
            </w:r>
          </w:p>
        </w:tc>
      </w:tr>
    </w:tbl>
    <w:p w14:paraId="670B64C6" w14:textId="77777777" w:rsidR="00A616D0" w:rsidRDefault="00A616D0" w:rsidP="004C34A3">
      <w:pPr>
        <w:spacing w:line="276" w:lineRule="auto"/>
        <w:rPr>
          <w:b/>
          <w:bCs/>
          <w:sz w:val="22"/>
          <w:szCs w:val="22"/>
          <w:lang w:val="en-AU"/>
        </w:rPr>
      </w:pPr>
    </w:p>
    <w:p w14:paraId="644F3B1F" w14:textId="77777777" w:rsidR="00A616D0" w:rsidRPr="002C23E6" w:rsidRDefault="00A616D0" w:rsidP="004C34A3">
      <w:pPr>
        <w:spacing w:line="276" w:lineRule="auto"/>
        <w:rPr>
          <w:sz w:val="22"/>
          <w:szCs w:val="22"/>
          <w:lang w:val="en-AU"/>
        </w:rPr>
      </w:pPr>
    </w:p>
    <w:p w14:paraId="4E9C07F3" w14:textId="77777777" w:rsidR="00A616D0" w:rsidRPr="002C23E6" w:rsidRDefault="00A616D0" w:rsidP="004C34A3">
      <w:pPr>
        <w:spacing w:line="276" w:lineRule="auto"/>
        <w:rPr>
          <w:sz w:val="22"/>
          <w:szCs w:val="22"/>
        </w:rPr>
      </w:pPr>
      <w:r w:rsidRPr="002C23E6">
        <w:rPr>
          <w:rFonts w:ascii="Calibri" w:eastAsia="Calibri" w:hAnsi="Calibri" w:cs="Calibri"/>
          <w:b/>
          <w:bCs/>
          <w:sz w:val="22"/>
          <w:szCs w:val="22"/>
        </w:rPr>
        <w:t>About Planet Ark</w:t>
      </w:r>
      <w:r>
        <w:rPr>
          <w:rFonts w:ascii="Calibri" w:eastAsia="Calibri" w:hAnsi="Calibri" w:cs="Calibri"/>
          <w:b/>
          <w:bCs/>
          <w:sz w:val="22"/>
          <w:szCs w:val="22"/>
        </w:rPr>
        <w:br/>
      </w:r>
    </w:p>
    <w:p w14:paraId="52E9E080" w14:textId="77777777" w:rsidR="00A616D0" w:rsidRPr="006723CA" w:rsidRDefault="00A616D0" w:rsidP="004C34A3">
      <w:pPr>
        <w:spacing w:line="276" w:lineRule="auto"/>
      </w:pPr>
      <w:r w:rsidRPr="002C23E6">
        <w:rPr>
          <w:rFonts w:ascii="Calibri" w:eastAsia="Calibri" w:hAnsi="Calibri" w:cs="Calibri"/>
          <w:sz w:val="22"/>
          <w:szCs w:val="22"/>
        </w:rPr>
        <w:t>Planet Ark Environmental Foundation is an Australian not-for-profit organisation with a vision of a world where people live in balance with nature. Established in 1992, it is one of Australia’s leading environmental behaviour change organisations with a focus on working collaboratively and positively. Planet Ark promotes and creates simple, positive environmental actions – for everyone.</w:t>
      </w:r>
    </w:p>
    <w:p w14:paraId="71566590" w14:textId="77777777" w:rsidR="00CB43E3" w:rsidRDefault="00CB43E3"/>
    <w:sectPr w:rsidR="00CB43E3" w:rsidSect="008049AE">
      <w:headerReference w:type="default" r:id="rId17"/>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ennifer McMillan" w:date="2023-04-26T12:26:00Z" w:initials="JM">
    <w:p w14:paraId="66CB7B24" w14:textId="79C9130A" w:rsidR="7B23D31D" w:rsidRDefault="7B23D31D">
      <w:pPr>
        <w:pStyle w:val="CommentText"/>
      </w:pPr>
      <w:r>
        <w:t xml:space="preserve">I'm waiting for Sim to confirm numbers. She said she will be working on this with Tom tomorrow. </w:t>
      </w:r>
      <w:r>
        <w:rPr>
          <w:rStyle w:val="CommentReference"/>
        </w:rPr>
        <w:annotationRef/>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6CB7B24"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1A244DAA" w16cex:dateUtc="2023-04-26T02: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CB7B24" w16cid:durableId="1A244DA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49B92" w14:textId="77777777" w:rsidR="003D67D8" w:rsidRDefault="003D67D8">
      <w:r>
        <w:separator/>
      </w:r>
    </w:p>
  </w:endnote>
  <w:endnote w:type="continuationSeparator" w:id="0">
    <w:p w14:paraId="54623968" w14:textId="77777777" w:rsidR="003D67D8" w:rsidRDefault="003D67D8">
      <w:r>
        <w:continuationSeparator/>
      </w:r>
    </w:p>
  </w:endnote>
  <w:endnote w:type="continuationNotice" w:id="1">
    <w:p w14:paraId="7A4ECC1C" w14:textId="77777777" w:rsidR="003D67D8" w:rsidRDefault="003D67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BA43E" w14:textId="77777777" w:rsidR="003D67D8" w:rsidRDefault="003D67D8">
      <w:r>
        <w:separator/>
      </w:r>
    </w:p>
  </w:footnote>
  <w:footnote w:type="continuationSeparator" w:id="0">
    <w:p w14:paraId="38AC2232" w14:textId="77777777" w:rsidR="003D67D8" w:rsidRDefault="003D67D8">
      <w:r>
        <w:continuationSeparator/>
      </w:r>
    </w:p>
  </w:footnote>
  <w:footnote w:type="continuationNotice" w:id="1">
    <w:p w14:paraId="67C1CD8B" w14:textId="77777777" w:rsidR="003D67D8" w:rsidRDefault="003D67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81E14" w14:textId="37188737" w:rsidR="00CB43E3" w:rsidRDefault="00177E1D" w:rsidP="00177E1D">
    <w:pPr>
      <w:pStyle w:val="Header"/>
      <w:tabs>
        <w:tab w:val="left" w:pos="834"/>
        <w:tab w:val="right" w:pos="9020"/>
      </w:tabs>
    </w:pPr>
    <w:r>
      <w:t xml:space="preserve">[Insert </w:t>
    </w:r>
    <w:r w:rsidR="004052D8">
      <w:t>community group</w:t>
    </w:r>
    <w:r>
      <w:t xml:space="preserve"> </w:t>
    </w:r>
    <w:r w:rsidR="004052D8">
      <w:t>l</w:t>
    </w:r>
    <w:r>
      <w:t>ogo]</w:t>
    </w:r>
    <w:r>
      <w:tab/>
    </w:r>
    <w:r>
      <w:tab/>
    </w:r>
    <w:r w:rsidR="5ED5E0B9">
      <w:rPr>
        <w:noProof/>
      </w:rPr>
      <w:drawing>
        <wp:inline distT="0" distB="0" distL="0" distR="0" wp14:anchorId="6C57B9E7" wp14:editId="5D0280F5">
          <wp:extent cx="1498600" cy="959720"/>
          <wp:effectExtent l="0" t="0" r="0" b="5715"/>
          <wp:docPr id="194017200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513691" cy="969384"/>
                  </a:xfrm>
                  <a:prstGeom prst="rect">
                    <a:avLst/>
                  </a:prstGeom>
                </pic:spPr>
              </pic:pic>
            </a:graphicData>
          </a:graphic>
        </wp:inline>
      </w:drawing>
    </w:r>
  </w:p>
  <w:p w14:paraId="6596D714" w14:textId="77777777" w:rsidR="00CB43E3" w:rsidRDefault="00CB43E3" w:rsidP="00177E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F0D62"/>
    <w:multiLevelType w:val="hybridMultilevel"/>
    <w:tmpl w:val="F364F70A"/>
    <w:lvl w:ilvl="0" w:tplc="0580394E">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603567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nnifer McMillan">
    <w15:presenceInfo w15:providerId="AD" w15:userId="S::jennifer@planetark.org::06450b4b-691e-46e5-95c2-4b1c0b655c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6D0"/>
    <w:rsid w:val="00074D2F"/>
    <w:rsid w:val="000D60F2"/>
    <w:rsid w:val="001425B9"/>
    <w:rsid w:val="001735EA"/>
    <w:rsid w:val="00177E1D"/>
    <w:rsid w:val="001E2B80"/>
    <w:rsid w:val="0024371A"/>
    <w:rsid w:val="00253034"/>
    <w:rsid w:val="002A2278"/>
    <w:rsid w:val="003A03AE"/>
    <w:rsid w:val="003B628A"/>
    <w:rsid w:val="003D5D1B"/>
    <w:rsid w:val="003D67D8"/>
    <w:rsid w:val="004052D8"/>
    <w:rsid w:val="00441D20"/>
    <w:rsid w:val="00474165"/>
    <w:rsid w:val="004C34A3"/>
    <w:rsid w:val="005524B5"/>
    <w:rsid w:val="005A1B74"/>
    <w:rsid w:val="005B67F5"/>
    <w:rsid w:val="005E5D7B"/>
    <w:rsid w:val="006139ED"/>
    <w:rsid w:val="00631F80"/>
    <w:rsid w:val="00662D9A"/>
    <w:rsid w:val="00664E5E"/>
    <w:rsid w:val="006C454A"/>
    <w:rsid w:val="00702266"/>
    <w:rsid w:val="007041F2"/>
    <w:rsid w:val="00734E44"/>
    <w:rsid w:val="00752253"/>
    <w:rsid w:val="008049AE"/>
    <w:rsid w:val="00805CB5"/>
    <w:rsid w:val="00806EE0"/>
    <w:rsid w:val="00834C27"/>
    <w:rsid w:val="008D06EE"/>
    <w:rsid w:val="008D3E0C"/>
    <w:rsid w:val="00947EEA"/>
    <w:rsid w:val="00957276"/>
    <w:rsid w:val="009B4E7E"/>
    <w:rsid w:val="009E7A36"/>
    <w:rsid w:val="00A01EDC"/>
    <w:rsid w:val="00A616D0"/>
    <w:rsid w:val="00AB6426"/>
    <w:rsid w:val="00AC3489"/>
    <w:rsid w:val="00AC3DCD"/>
    <w:rsid w:val="00B7359E"/>
    <w:rsid w:val="00B9012A"/>
    <w:rsid w:val="00C10C90"/>
    <w:rsid w:val="00C169B3"/>
    <w:rsid w:val="00C83A03"/>
    <w:rsid w:val="00CB43E3"/>
    <w:rsid w:val="00CE4DC6"/>
    <w:rsid w:val="00D46021"/>
    <w:rsid w:val="00E279DF"/>
    <w:rsid w:val="00E32067"/>
    <w:rsid w:val="00E60D25"/>
    <w:rsid w:val="00F73C96"/>
    <w:rsid w:val="00F7417D"/>
    <w:rsid w:val="00F81763"/>
    <w:rsid w:val="00FA2306"/>
    <w:rsid w:val="00FC0BD9"/>
    <w:rsid w:val="00FF592C"/>
    <w:rsid w:val="071B0F98"/>
    <w:rsid w:val="141C3DF0"/>
    <w:rsid w:val="185F4AE5"/>
    <w:rsid w:val="1C7FB097"/>
    <w:rsid w:val="1E1B80F8"/>
    <w:rsid w:val="1EAACE93"/>
    <w:rsid w:val="1F64DE39"/>
    <w:rsid w:val="1FB75159"/>
    <w:rsid w:val="20FC23A2"/>
    <w:rsid w:val="212AE995"/>
    <w:rsid w:val="2204313D"/>
    <w:rsid w:val="22EEF21B"/>
    <w:rsid w:val="233C6037"/>
    <w:rsid w:val="23B2593F"/>
    <w:rsid w:val="248AC27C"/>
    <w:rsid w:val="271A55D0"/>
    <w:rsid w:val="297B62D0"/>
    <w:rsid w:val="29DDEC18"/>
    <w:rsid w:val="2A4EB900"/>
    <w:rsid w:val="2A5C6EF4"/>
    <w:rsid w:val="2F2567B5"/>
    <w:rsid w:val="3C2178B8"/>
    <w:rsid w:val="3EFA8428"/>
    <w:rsid w:val="3FAA25F1"/>
    <w:rsid w:val="445FE6A6"/>
    <w:rsid w:val="45B558B1"/>
    <w:rsid w:val="49A3DFFE"/>
    <w:rsid w:val="4BEFAB53"/>
    <w:rsid w:val="4CDB80C0"/>
    <w:rsid w:val="4EC53230"/>
    <w:rsid w:val="506181AE"/>
    <w:rsid w:val="5A113481"/>
    <w:rsid w:val="5ED5E0B9"/>
    <w:rsid w:val="6545D447"/>
    <w:rsid w:val="662651E8"/>
    <w:rsid w:val="66874BF9"/>
    <w:rsid w:val="68231C5A"/>
    <w:rsid w:val="6E2A400E"/>
    <w:rsid w:val="73CB6685"/>
    <w:rsid w:val="7483FA6C"/>
    <w:rsid w:val="7616AA0E"/>
    <w:rsid w:val="7B23D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1A02E7B"/>
  <w15:chartTrackingRefBased/>
  <w15:docId w15:val="{D457A9B0-B014-4C4D-B264-280C1DDAF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6D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6D0"/>
    <w:pPr>
      <w:tabs>
        <w:tab w:val="center" w:pos="4680"/>
        <w:tab w:val="right" w:pos="9360"/>
      </w:tabs>
    </w:pPr>
  </w:style>
  <w:style w:type="character" w:customStyle="1" w:styleId="HeaderChar">
    <w:name w:val="Header Char"/>
    <w:basedOn w:val="DefaultParagraphFont"/>
    <w:link w:val="Header"/>
    <w:uiPriority w:val="99"/>
    <w:rsid w:val="00A616D0"/>
    <w:rPr>
      <w:lang w:val="en-GB"/>
    </w:rPr>
  </w:style>
  <w:style w:type="character" w:styleId="Hyperlink">
    <w:name w:val="Hyperlink"/>
    <w:basedOn w:val="DefaultParagraphFont"/>
    <w:uiPriority w:val="99"/>
    <w:unhideWhenUsed/>
    <w:rsid w:val="00A616D0"/>
    <w:rPr>
      <w:color w:val="0563C1" w:themeColor="hyperlink"/>
      <w:u w:val="single"/>
    </w:rPr>
  </w:style>
  <w:style w:type="character" w:styleId="Mention">
    <w:name w:val="Mention"/>
    <w:basedOn w:val="DefaultParagraphFont"/>
    <w:uiPriority w:val="99"/>
    <w:unhideWhenUsed/>
    <w:rsid w:val="00A616D0"/>
    <w:rPr>
      <w:color w:val="2B579A"/>
      <w:shd w:val="clear" w:color="auto" w:fill="E6E6E6"/>
    </w:rPr>
  </w:style>
  <w:style w:type="paragraph" w:styleId="CommentText">
    <w:name w:val="annotation text"/>
    <w:basedOn w:val="Normal"/>
    <w:link w:val="CommentTextChar"/>
    <w:uiPriority w:val="99"/>
    <w:semiHidden/>
    <w:unhideWhenUsed/>
    <w:rsid w:val="00A616D0"/>
    <w:rPr>
      <w:sz w:val="20"/>
      <w:szCs w:val="20"/>
    </w:rPr>
  </w:style>
  <w:style w:type="character" w:customStyle="1" w:styleId="CommentTextChar">
    <w:name w:val="Comment Text Char"/>
    <w:basedOn w:val="DefaultParagraphFont"/>
    <w:link w:val="CommentText"/>
    <w:uiPriority w:val="99"/>
    <w:semiHidden/>
    <w:rsid w:val="00A616D0"/>
    <w:rPr>
      <w:sz w:val="20"/>
      <w:szCs w:val="20"/>
      <w:lang w:val="en-GB"/>
    </w:rPr>
  </w:style>
  <w:style w:type="character" w:styleId="CommentReference">
    <w:name w:val="annotation reference"/>
    <w:basedOn w:val="DefaultParagraphFont"/>
    <w:uiPriority w:val="99"/>
    <w:semiHidden/>
    <w:unhideWhenUsed/>
    <w:rsid w:val="00A616D0"/>
    <w:rPr>
      <w:sz w:val="16"/>
      <w:szCs w:val="16"/>
    </w:rPr>
  </w:style>
  <w:style w:type="paragraph" w:styleId="BalloonText">
    <w:name w:val="Balloon Text"/>
    <w:basedOn w:val="Normal"/>
    <w:link w:val="BalloonTextChar"/>
    <w:uiPriority w:val="99"/>
    <w:semiHidden/>
    <w:unhideWhenUsed/>
    <w:rsid w:val="00A616D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616D0"/>
    <w:rPr>
      <w:rFonts w:ascii="Times New Roman" w:hAnsi="Times New Roman" w:cs="Times New Roman"/>
      <w:sz w:val="18"/>
      <w:szCs w:val="18"/>
      <w:lang w:val="en-GB"/>
    </w:rPr>
  </w:style>
  <w:style w:type="paragraph" w:styleId="ListParagraph">
    <w:name w:val="List Paragraph"/>
    <w:basedOn w:val="Normal"/>
    <w:uiPriority w:val="34"/>
    <w:qFormat/>
    <w:rsid w:val="00C169B3"/>
    <w:pPr>
      <w:ind w:left="720"/>
      <w:contextualSpacing/>
    </w:pPr>
  </w:style>
  <w:style w:type="paragraph" w:styleId="Footer">
    <w:name w:val="footer"/>
    <w:basedOn w:val="Normal"/>
    <w:link w:val="FooterChar"/>
    <w:uiPriority w:val="99"/>
    <w:unhideWhenUsed/>
    <w:rsid w:val="00177E1D"/>
    <w:pPr>
      <w:tabs>
        <w:tab w:val="center" w:pos="4680"/>
        <w:tab w:val="right" w:pos="9360"/>
      </w:tabs>
    </w:pPr>
  </w:style>
  <w:style w:type="character" w:customStyle="1" w:styleId="FooterChar">
    <w:name w:val="Footer Char"/>
    <w:basedOn w:val="DefaultParagraphFont"/>
    <w:link w:val="Footer"/>
    <w:uiPriority w:val="99"/>
    <w:rsid w:val="00177E1D"/>
    <w:rPr>
      <w:lang w:val="en-GB"/>
    </w:rPr>
  </w:style>
  <w:style w:type="table" w:styleId="TableGridLight">
    <w:name w:val="Grid Table Light"/>
    <w:basedOn w:val="TableNormal"/>
    <w:uiPriority w:val="40"/>
    <w:rsid w:val="00177E1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177E1D"/>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CB43E3"/>
    <w:rPr>
      <w:b/>
      <w:bCs/>
    </w:rPr>
  </w:style>
  <w:style w:type="character" w:customStyle="1" w:styleId="CommentSubjectChar">
    <w:name w:val="Comment Subject Char"/>
    <w:basedOn w:val="CommentTextChar"/>
    <w:link w:val="CommentSubject"/>
    <w:uiPriority w:val="99"/>
    <w:semiHidden/>
    <w:rsid w:val="00CB43E3"/>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94806">
      <w:bodyDiv w:val="1"/>
      <w:marLeft w:val="0"/>
      <w:marRight w:val="0"/>
      <w:marTop w:val="0"/>
      <w:marBottom w:val="0"/>
      <w:divBdr>
        <w:top w:val="none" w:sz="0" w:space="0" w:color="auto"/>
        <w:left w:val="none" w:sz="0" w:space="0" w:color="auto"/>
        <w:bottom w:val="none" w:sz="0" w:space="0" w:color="auto"/>
        <w:right w:val="none" w:sz="0" w:space="0" w:color="auto"/>
      </w:divBdr>
    </w:div>
    <w:div w:id="919290989">
      <w:bodyDiv w:val="1"/>
      <w:marLeft w:val="0"/>
      <w:marRight w:val="0"/>
      <w:marTop w:val="0"/>
      <w:marBottom w:val="0"/>
      <w:divBdr>
        <w:top w:val="none" w:sz="0" w:space="0" w:color="auto"/>
        <w:left w:val="none" w:sz="0" w:space="0" w:color="auto"/>
        <w:bottom w:val="none" w:sz="0" w:space="0" w:color="auto"/>
        <w:right w:val="none" w:sz="0" w:space="0" w:color="auto"/>
      </w:divBdr>
    </w:div>
    <w:div w:id="948850340">
      <w:bodyDiv w:val="1"/>
      <w:marLeft w:val="0"/>
      <w:marRight w:val="0"/>
      <w:marTop w:val="0"/>
      <w:marBottom w:val="0"/>
      <w:divBdr>
        <w:top w:val="none" w:sz="0" w:space="0" w:color="auto"/>
        <w:left w:val="none" w:sz="0" w:space="0" w:color="auto"/>
        <w:bottom w:val="none" w:sz="0" w:space="0" w:color="auto"/>
        <w:right w:val="none" w:sz="0" w:space="0" w:color="auto"/>
      </w:divBdr>
    </w:div>
    <w:div w:id="1095975519">
      <w:bodyDiv w:val="1"/>
      <w:marLeft w:val="0"/>
      <w:marRight w:val="0"/>
      <w:marTop w:val="0"/>
      <w:marBottom w:val="0"/>
      <w:divBdr>
        <w:top w:val="none" w:sz="0" w:space="0" w:color="auto"/>
        <w:left w:val="none" w:sz="0" w:space="0" w:color="auto"/>
        <w:bottom w:val="none" w:sz="0" w:space="0" w:color="auto"/>
        <w:right w:val="none" w:sz="0" w:space="0" w:color="auto"/>
      </w:divBdr>
    </w:div>
    <w:div w:id="1138061819">
      <w:bodyDiv w:val="1"/>
      <w:marLeft w:val="0"/>
      <w:marRight w:val="0"/>
      <w:marTop w:val="0"/>
      <w:marBottom w:val="0"/>
      <w:divBdr>
        <w:top w:val="none" w:sz="0" w:space="0" w:color="auto"/>
        <w:left w:val="none" w:sz="0" w:space="0" w:color="auto"/>
        <w:bottom w:val="none" w:sz="0" w:space="0" w:color="auto"/>
        <w:right w:val="none" w:sz="0" w:space="0" w:color="auto"/>
      </w:divBdr>
    </w:div>
    <w:div w:id="165059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jennifer@planetark.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yperlink" Target="https://treeday.planetark.org/" TargetMode="External"/><Relationship Id="rId10" Type="http://schemas.openxmlformats.org/officeDocument/2006/relationships/comments" Target="comments.xm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reeday.planetark.org/find-a-si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ne_x003f_ xmlns="b391890f-1150-46d3-8227-7eba3ae6d7e3" xsi:nil="true"/>
    <_Flow_SignoffStatus xmlns="b391890f-1150-46d3-8227-7eba3ae6d7e3" xsi:nil="true"/>
    <TaxCatchAll xmlns="6827033c-86e5-4c56-bdff-bc59aafa5246" xsi:nil="true"/>
    <WiseHeads xmlns="b391890f-1150-46d3-8227-7eba3ae6d7e3">
      <UserInfo>
        <DisplayName/>
        <AccountId xsi:nil="true"/>
        <AccountType/>
      </UserInfo>
    </WiseHeads>
    <DateTime xmlns="b391890f-1150-46d3-8227-7eba3ae6d7e3" xsi:nil="true"/>
    <lcf76f155ced4ddcb4097134ff3c332f xmlns="b391890f-1150-46d3-8227-7eba3ae6d7e3">
      <Terms xmlns="http://schemas.microsoft.com/office/infopath/2007/PartnerControls"/>
    </lcf76f155ced4ddcb4097134ff3c332f>
    <Date xmlns="b391890f-1150-46d3-8227-7eba3ae6d7e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03AF7F98AB8E4EB9C018D87C955F13" ma:contentTypeVersion="23" ma:contentTypeDescription="Create a new document." ma:contentTypeScope="" ma:versionID="7fd98069dc4c1cea518907bb42f85f08">
  <xsd:schema xmlns:xsd="http://www.w3.org/2001/XMLSchema" xmlns:xs="http://www.w3.org/2001/XMLSchema" xmlns:p="http://schemas.microsoft.com/office/2006/metadata/properties" xmlns:ns2="b391890f-1150-46d3-8227-7eba3ae6d7e3" xmlns:ns3="6827033c-86e5-4c56-bdff-bc59aafa5246" targetNamespace="http://schemas.microsoft.com/office/2006/metadata/properties" ma:root="true" ma:fieldsID="94ebfed87de3ffaf9cece4cdc86a9a20" ns2:_="" ns3:_="">
    <xsd:import namespace="b391890f-1150-46d3-8227-7eba3ae6d7e3"/>
    <xsd:import namespace="6827033c-86e5-4c56-bdff-bc59aafa524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Done_x003f_" minOccurs="0"/>
                <xsd:element ref="ns2:MediaServiceAutoKeyPoints" minOccurs="0"/>
                <xsd:element ref="ns2:MediaServiceKeyPoints" minOccurs="0"/>
                <xsd:element ref="ns2:MediaLengthInSeconds" minOccurs="0"/>
                <xsd:element ref="ns2:_Flow_SignoffStatus" minOccurs="0"/>
                <xsd:element ref="ns2:WiseHeads" minOccurs="0"/>
                <xsd:element ref="ns2:DateTime" minOccurs="0"/>
                <xsd:element ref="ns2:lcf76f155ced4ddcb4097134ff3c332f" minOccurs="0"/>
                <xsd:element ref="ns3:TaxCatchAll" minOccurs="0"/>
                <xsd:element ref="ns2:Dat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1890f-1150-46d3-8227-7eba3ae6d7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Done_x003f_" ma:index="18" nillable="true" ma:displayName="Done?" ma:format="Dropdown" ma:internalName="Done_x003f_">
      <xsd:simpleType>
        <xsd:restriction base="dms:Text">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Flow_SignoffStatus" ma:index="22" nillable="true" ma:displayName="Sign-off status" ma:internalName="Sign_x002d_off_x0020_status">
      <xsd:simpleType>
        <xsd:restriction base="dms:Text"/>
      </xsd:simpleType>
    </xsd:element>
    <xsd:element name="WiseHeads" ma:index="23" nillable="true" ma:displayName="Wise Heads" ma:description="Short list of more experienced candidates" ma:format="Dropdown" ma:list="UserInfo" ma:SharePointGroup="0" ma:internalName="WiseHead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Time" ma:index="24" nillable="true" ma:displayName="Date &amp; Time" ma:format="DateOnly" ma:internalName="DateTime">
      <xsd:simpleType>
        <xsd:restriction base="dms:DateTime"/>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f82e1ef7-1635-446d-a187-412e7afec2c2" ma:termSetId="09814cd3-568e-fe90-9814-8d621ff8fb84" ma:anchorId="fba54fb3-c3e1-fe81-a776-ca4b69148c4d" ma:open="true" ma:isKeyword="false">
      <xsd:complexType>
        <xsd:sequence>
          <xsd:element ref="pc:Terms" minOccurs="0" maxOccurs="1"/>
        </xsd:sequence>
      </xsd:complexType>
    </xsd:element>
    <xsd:element name="Date" ma:index="28" nillable="true" ma:displayName="Date" ma:format="DateOnly" ma:internalName="Date">
      <xsd:simpleType>
        <xsd:restriction base="dms:DateTime"/>
      </xsd:simple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27033c-86e5-4c56-bdff-bc59aafa524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661e2aef-17ca-4e7c-92d1-3ae4dc749036}" ma:internalName="TaxCatchAll" ma:showField="CatchAllData" ma:web="6827033c-86e5-4c56-bdff-bc59aafa52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7E2776-4A7C-45C1-ADD1-39E7026E522A}">
  <ds:schemaRefs>
    <ds:schemaRef ds:uri="http://schemas.microsoft.com/office/2006/metadata/properties"/>
    <ds:schemaRef ds:uri="http://schemas.microsoft.com/office/infopath/2007/PartnerControls"/>
    <ds:schemaRef ds:uri="b391890f-1150-46d3-8227-7eba3ae6d7e3"/>
    <ds:schemaRef ds:uri="6827033c-86e5-4c56-bdff-bc59aafa5246"/>
  </ds:schemaRefs>
</ds:datastoreItem>
</file>

<file path=customXml/itemProps2.xml><?xml version="1.0" encoding="utf-8"?>
<ds:datastoreItem xmlns:ds="http://schemas.openxmlformats.org/officeDocument/2006/customXml" ds:itemID="{5DB958B7-2FDF-4900-B24C-5A738FCC797F}">
  <ds:schemaRefs>
    <ds:schemaRef ds:uri="http://schemas.microsoft.com/sharepoint/v3/contenttype/forms"/>
  </ds:schemaRefs>
</ds:datastoreItem>
</file>

<file path=customXml/itemProps3.xml><?xml version="1.0" encoding="utf-8"?>
<ds:datastoreItem xmlns:ds="http://schemas.openxmlformats.org/officeDocument/2006/customXml" ds:itemID="{37767EA3-6C08-49FA-90E1-5C60612D2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91890f-1150-46d3-8227-7eba3ae6d7e3"/>
    <ds:schemaRef ds:uri="6827033c-86e5-4c56-bdff-bc59aafa52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483</Words>
  <Characters>2757</Characters>
  <Application>Microsoft Office Word</Application>
  <DocSecurity>0</DocSecurity>
  <Lines>22</Lines>
  <Paragraphs>6</Paragraphs>
  <ScaleCrop>false</ScaleCrop>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Taylor</dc:creator>
  <cp:keywords/>
  <dc:description/>
  <cp:lastModifiedBy>Liam Taylor</cp:lastModifiedBy>
  <cp:revision>14</cp:revision>
  <dcterms:created xsi:type="dcterms:W3CDTF">2023-04-25T12:10:00Z</dcterms:created>
  <dcterms:modified xsi:type="dcterms:W3CDTF">2023-07-13T03:51:00Z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0x0101009603AF7F98AB8E4EB9C018D87C955F13</vt:lpwstr>
  </property>
  <property fmtid="{D5CDD505-2E9C-101B-9397-08002B2CF9AE}" pid="3" name="MediaServiceImageTags">
    <vt:lpwstr/>
  </property>
</Properties>
</file>