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6E9E" w14:textId="77777777" w:rsidR="00657A78" w:rsidRDefault="00657A78" w:rsidP="00657A78">
      <w:pPr>
        <w:jc w:val="center"/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noProof/>
          <w:sz w:val="20"/>
          <w:lang w:val="en-US" w:eastAsia="en-US"/>
        </w:rPr>
        <w:drawing>
          <wp:inline distT="0" distB="0" distL="0" distR="0" wp14:anchorId="40171194" wp14:editId="500A2492">
            <wp:extent cx="1780963" cy="1187309"/>
            <wp:effectExtent l="25400" t="0" r="0" b="0"/>
            <wp:docPr id="4" name="Picture 0" descr="NTD_Logo_Sponsors_landscape_Mar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D_Logo_Sponsors_landscape_Mar201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560" cy="11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5B5F" w14:textId="77777777" w:rsidR="00657A78" w:rsidRPr="002D54CC" w:rsidRDefault="00657A78" w:rsidP="00657A78">
      <w:pPr>
        <w:jc w:val="both"/>
        <w:rPr>
          <w:rFonts w:ascii="Calibri" w:hAnsi="Calibri" w:cs="Arial"/>
          <w:b/>
          <w:sz w:val="22"/>
          <w:lang w:val="en-AU"/>
        </w:rPr>
      </w:pPr>
      <w:r>
        <w:rPr>
          <w:rFonts w:ascii="Calibri" w:hAnsi="Calibri" w:cs="Arial"/>
          <w:b/>
          <w:i/>
          <w:sz w:val="22"/>
          <w:szCs w:val="22"/>
          <w:lang w:val="en-AU"/>
        </w:rPr>
        <w:t>Media Release</w:t>
      </w:r>
      <w:r>
        <w:rPr>
          <w:rFonts w:ascii="Calibri" w:hAnsi="Calibri" w:cs="Arial"/>
          <w:b/>
          <w:i/>
          <w:sz w:val="22"/>
          <w:lang w:val="en-AU"/>
        </w:rPr>
        <w:t xml:space="preserve"> </w:t>
      </w:r>
      <w:r>
        <w:rPr>
          <w:rFonts w:ascii="Calibri" w:hAnsi="Calibri" w:cs="Arial"/>
          <w:b/>
          <w:i/>
          <w:sz w:val="22"/>
          <w:lang w:val="en-AU"/>
        </w:rPr>
        <w:tab/>
      </w:r>
      <w:r>
        <w:rPr>
          <w:rFonts w:ascii="Calibri" w:hAnsi="Calibri" w:cs="Arial"/>
          <w:b/>
          <w:i/>
          <w:sz w:val="22"/>
          <w:lang w:val="en-AU"/>
        </w:rPr>
        <w:tab/>
      </w:r>
      <w:r>
        <w:rPr>
          <w:rFonts w:ascii="Calibri" w:hAnsi="Calibri" w:cs="Arial"/>
          <w:b/>
          <w:i/>
          <w:sz w:val="22"/>
          <w:lang w:val="en-AU"/>
        </w:rPr>
        <w:tab/>
      </w:r>
      <w:r>
        <w:rPr>
          <w:rFonts w:ascii="Calibri" w:hAnsi="Calibri" w:cs="Arial"/>
          <w:b/>
          <w:i/>
          <w:sz w:val="22"/>
          <w:lang w:val="en-AU"/>
        </w:rPr>
        <w:tab/>
      </w:r>
      <w:r w:rsidRPr="00C03DE8">
        <w:rPr>
          <w:rFonts w:ascii="Calibri" w:hAnsi="Calibri" w:cs="Arial"/>
          <w:b/>
          <w:i/>
          <w:sz w:val="22"/>
          <w:lang w:val="en-AU"/>
        </w:rPr>
        <w:tab/>
      </w:r>
      <w:r w:rsidRPr="00C03DE8">
        <w:rPr>
          <w:rFonts w:ascii="Calibri" w:hAnsi="Calibri" w:cs="Arial"/>
          <w:b/>
          <w:i/>
          <w:sz w:val="22"/>
          <w:lang w:val="en-AU"/>
        </w:rPr>
        <w:tab/>
      </w:r>
      <w:r w:rsidRPr="00C03DE8">
        <w:rPr>
          <w:rFonts w:ascii="Calibri" w:hAnsi="Calibri" w:cs="Arial"/>
          <w:b/>
          <w:i/>
          <w:sz w:val="22"/>
          <w:lang w:val="en-AU"/>
        </w:rPr>
        <w:tab/>
        <w:t xml:space="preserve"> </w:t>
      </w:r>
      <w:r>
        <w:rPr>
          <w:rFonts w:ascii="Calibri" w:hAnsi="Calibri" w:cs="Arial"/>
          <w:b/>
          <w:i/>
          <w:sz w:val="22"/>
          <w:lang w:val="en-AU"/>
        </w:rPr>
        <w:t xml:space="preserve">                </w:t>
      </w:r>
      <w:r w:rsidR="00751B45" w:rsidRPr="005E58F9">
        <w:rPr>
          <w:rFonts w:ascii="Calibri" w:hAnsi="Calibri"/>
          <w:b/>
          <w:i/>
          <w:color w:val="0000FF"/>
          <w:sz w:val="22"/>
        </w:rPr>
        <w:t>&lt;Insert date&gt;</w:t>
      </w:r>
      <w:r w:rsidR="00751B45">
        <w:rPr>
          <w:rFonts w:ascii="Calibri" w:hAnsi="Calibri"/>
          <w:b/>
          <w:i/>
          <w:sz w:val="22"/>
        </w:rPr>
        <w:tab/>
      </w:r>
    </w:p>
    <w:p w14:paraId="4F1A1949" w14:textId="1C5EDD98" w:rsidR="008D5F2F" w:rsidRPr="00C07921" w:rsidRDefault="00CA6319" w:rsidP="00F33320">
      <w:pPr>
        <w:tabs>
          <w:tab w:val="left" w:pos="8080"/>
        </w:tabs>
        <w:jc w:val="center"/>
        <w:rPr>
          <w:rFonts w:ascii="Calibri" w:hAnsi="Calibri" w:cs="Arial"/>
          <w:b/>
          <w:sz w:val="28"/>
          <w:szCs w:val="28"/>
          <w:lang w:val="en-AU"/>
        </w:rPr>
      </w:pPr>
      <w:r>
        <w:rPr>
          <w:rFonts w:ascii="Calibri" w:hAnsi="Calibri" w:cs="Arial"/>
          <w:b/>
          <w:sz w:val="28"/>
          <w:szCs w:val="28"/>
          <w:lang w:val="en-AU"/>
        </w:rPr>
        <w:t>Inspiring kids is in our nature on Schools Tree Day</w:t>
      </w:r>
    </w:p>
    <w:p w14:paraId="59B9574E" w14:textId="77777777" w:rsidR="00CA6319" w:rsidRDefault="00CA6319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04CCBA25" w14:textId="31701185" w:rsidR="005051DF" w:rsidRDefault="008D5F2F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Students </w:t>
      </w:r>
      <w:r w:rsidR="00751B45">
        <w:rPr>
          <w:rFonts w:asciiTheme="majorHAnsi" w:hAnsiTheme="majorHAnsi"/>
          <w:sz w:val="22"/>
          <w:szCs w:val="22"/>
        </w:rPr>
        <w:t xml:space="preserve">from </w:t>
      </w:r>
      <w:r w:rsidR="00751B45" w:rsidRPr="005E58F9">
        <w:rPr>
          <w:rFonts w:ascii="Calibri" w:hAnsi="Calibri"/>
          <w:b/>
          <w:color w:val="0000FF"/>
          <w:sz w:val="22"/>
        </w:rPr>
        <w:t xml:space="preserve">&lt;Insert </w:t>
      </w:r>
      <w:r w:rsidR="00751B45">
        <w:rPr>
          <w:rFonts w:ascii="Calibri" w:hAnsi="Calibri"/>
          <w:b/>
          <w:color w:val="0000FF"/>
          <w:sz w:val="22"/>
        </w:rPr>
        <w:t>School</w:t>
      </w:r>
      <w:r w:rsidR="00751B45" w:rsidRPr="005E58F9">
        <w:rPr>
          <w:rFonts w:ascii="Calibri" w:hAnsi="Calibri"/>
          <w:b/>
          <w:color w:val="0000FF"/>
          <w:sz w:val="22"/>
        </w:rPr>
        <w:t xml:space="preserve"> Name&gt;</w:t>
      </w:r>
      <w:r w:rsidR="00751B45">
        <w:rPr>
          <w:rFonts w:ascii="Calibri" w:hAnsi="Calibri"/>
          <w:sz w:val="22"/>
        </w:rPr>
        <w:t xml:space="preserve"> </w:t>
      </w:r>
      <w:r w:rsidR="007237AD">
        <w:rPr>
          <w:rFonts w:asciiTheme="majorHAnsi" w:hAnsiTheme="majorHAnsi"/>
          <w:sz w:val="22"/>
          <w:szCs w:val="22"/>
        </w:rPr>
        <w:t xml:space="preserve">will be </w:t>
      </w:r>
      <w:r w:rsidR="00512AC9">
        <w:rPr>
          <w:rFonts w:asciiTheme="majorHAnsi" w:hAnsiTheme="majorHAnsi"/>
          <w:sz w:val="22"/>
          <w:szCs w:val="22"/>
        </w:rPr>
        <w:t xml:space="preserve">leaving their desks and heading </w:t>
      </w:r>
      <w:r w:rsidR="00825D81">
        <w:rPr>
          <w:rFonts w:asciiTheme="majorHAnsi" w:hAnsiTheme="majorHAnsi"/>
          <w:sz w:val="22"/>
          <w:szCs w:val="22"/>
        </w:rPr>
        <w:t xml:space="preserve">outside to green their </w:t>
      </w:r>
      <w:r w:rsidR="00751B45">
        <w:rPr>
          <w:rFonts w:asciiTheme="majorHAnsi" w:hAnsiTheme="majorHAnsi"/>
          <w:sz w:val="22"/>
          <w:szCs w:val="22"/>
        </w:rPr>
        <w:t xml:space="preserve">playground </w:t>
      </w:r>
      <w:r w:rsidR="00825D81">
        <w:rPr>
          <w:rFonts w:asciiTheme="majorHAnsi" w:hAnsiTheme="majorHAnsi"/>
          <w:sz w:val="22"/>
          <w:szCs w:val="22"/>
        </w:rPr>
        <w:t>and connect with nature</w:t>
      </w:r>
      <w:r w:rsidR="008A1779">
        <w:rPr>
          <w:rFonts w:asciiTheme="majorHAnsi" w:hAnsiTheme="majorHAnsi"/>
          <w:sz w:val="22"/>
          <w:szCs w:val="22"/>
        </w:rPr>
        <w:t xml:space="preserve"> </w:t>
      </w:r>
      <w:r w:rsidR="003E5200">
        <w:rPr>
          <w:rFonts w:asciiTheme="majorHAnsi" w:hAnsiTheme="majorHAnsi"/>
          <w:sz w:val="22"/>
          <w:szCs w:val="22"/>
        </w:rPr>
        <w:t>for</w:t>
      </w:r>
      <w:r w:rsidR="007237AD">
        <w:rPr>
          <w:rFonts w:asciiTheme="majorHAnsi" w:hAnsiTheme="majorHAnsi"/>
          <w:sz w:val="22"/>
          <w:szCs w:val="22"/>
        </w:rPr>
        <w:t xml:space="preserve"> Planet Ark’s Schools Tree Day on</w:t>
      </w:r>
      <w:r w:rsidR="00512AC9">
        <w:rPr>
          <w:rFonts w:asciiTheme="majorHAnsi" w:hAnsiTheme="majorHAnsi"/>
          <w:sz w:val="22"/>
          <w:szCs w:val="22"/>
        </w:rPr>
        <w:t xml:space="preserve"> Friday 28 </w:t>
      </w:r>
      <w:r w:rsidR="005051DF">
        <w:rPr>
          <w:rFonts w:asciiTheme="majorHAnsi" w:hAnsiTheme="majorHAnsi"/>
          <w:sz w:val="22"/>
          <w:szCs w:val="22"/>
        </w:rPr>
        <w:t xml:space="preserve">July. </w:t>
      </w:r>
    </w:p>
    <w:p w14:paraId="3D0DD5B7" w14:textId="77777777" w:rsidR="00F33320" w:rsidRDefault="00F33320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56CC90C4" w14:textId="7D9071BA" w:rsidR="00F33320" w:rsidRDefault="00F33320" w:rsidP="00657A78">
      <w:pPr>
        <w:spacing w:line="264" w:lineRule="auto"/>
        <w:ind w:right="-1"/>
        <w:jc w:val="both"/>
        <w:rPr>
          <w:rFonts w:ascii="Calibri" w:eastAsiaTheme="minorHAnsi" w:hAnsi="Calibri" w:cs="ArialMT"/>
          <w:sz w:val="22"/>
          <w:szCs w:val="22"/>
          <w:lang w:val="en-US" w:eastAsia="en-US"/>
        </w:rPr>
      </w:pPr>
      <w:r>
        <w:rPr>
          <w:rFonts w:asciiTheme="majorHAnsi" w:hAnsiTheme="majorHAnsi"/>
          <w:sz w:val="22"/>
          <w:szCs w:val="22"/>
        </w:rPr>
        <w:t>“Schools</w:t>
      </w:r>
      <w:r w:rsidRPr="00024F80">
        <w:rPr>
          <w:rFonts w:asciiTheme="majorHAnsi" w:hAnsiTheme="majorHAnsi"/>
          <w:sz w:val="22"/>
          <w:szCs w:val="22"/>
        </w:rPr>
        <w:t xml:space="preserve"> Tree Day </w:t>
      </w:r>
      <w:r w:rsidR="00512AC9">
        <w:rPr>
          <w:rFonts w:asciiTheme="majorHAnsi" w:hAnsiTheme="majorHAnsi"/>
          <w:sz w:val="22"/>
          <w:szCs w:val="22"/>
        </w:rPr>
        <w:t>is a great opportunity to teach children from a young age how to care for and pr</w:t>
      </w:r>
      <w:r w:rsidR="008A6D78">
        <w:rPr>
          <w:rFonts w:asciiTheme="majorHAnsi" w:hAnsiTheme="majorHAnsi"/>
          <w:sz w:val="22"/>
          <w:szCs w:val="22"/>
        </w:rPr>
        <w:t xml:space="preserve">otect our natural environment. Students </w:t>
      </w:r>
      <w:r w:rsidR="00512AC9">
        <w:rPr>
          <w:rFonts w:asciiTheme="majorHAnsi" w:hAnsiTheme="majorHAnsi"/>
          <w:sz w:val="22"/>
          <w:szCs w:val="22"/>
        </w:rPr>
        <w:t>also learn about the important role nature plays in the life of our planet and why we must protect it</w:t>
      </w:r>
      <w:r w:rsidR="008A6D78">
        <w:rPr>
          <w:rFonts w:ascii="Calibri" w:eastAsiaTheme="minorHAnsi" w:hAnsi="Calibri" w:cs="ArialMT"/>
          <w:sz w:val="22"/>
          <w:szCs w:val="22"/>
          <w:lang w:val="en-US" w:eastAsia="en-US"/>
        </w:rPr>
        <w:t xml:space="preserve">,” said </w:t>
      </w:r>
      <w:r w:rsidR="008A6D78" w:rsidRPr="008A6D78">
        <w:rPr>
          <w:rFonts w:ascii="Calibri" w:eastAsiaTheme="minorHAnsi" w:hAnsi="Calibri" w:cs="ArialMT"/>
          <w:b/>
          <w:color w:val="0432FF"/>
          <w:sz w:val="22"/>
          <w:szCs w:val="22"/>
          <w:lang w:val="en-US" w:eastAsia="en-US"/>
        </w:rPr>
        <w:t>&lt;I</w:t>
      </w:r>
      <w:r w:rsidRPr="008A6D78">
        <w:rPr>
          <w:rFonts w:ascii="Calibri" w:eastAsiaTheme="minorHAnsi" w:hAnsi="Calibri" w:cs="ArialMT"/>
          <w:b/>
          <w:color w:val="0432FF"/>
          <w:sz w:val="22"/>
          <w:szCs w:val="22"/>
          <w:lang w:val="en-US" w:eastAsia="en-US"/>
        </w:rPr>
        <w:t>nsert School spokesperson&gt;.</w:t>
      </w:r>
    </w:p>
    <w:p w14:paraId="00DA8D64" w14:textId="77777777" w:rsidR="00F33320" w:rsidRDefault="00F33320" w:rsidP="00657A78">
      <w:pPr>
        <w:spacing w:line="264" w:lineRule="auto"/>
        <w:ind w:right="-1"/>
        <w:jc w:val="both"/>
        <w:rPr>
          <w:rFonts w:ascii="Calibri" w:eastAsiaTheme="minorHAnsi" w:hAnsi="Calibri" w:cs="ArialMT"/>
          <w:sz w:val="22"/>
          <w:szCs w:val="22"/>
          <w:lang w:val="en-US" w:eastAsia="en-US"/>
        </w:rPr>
      </w:pPr>
    </w:p>
    <w:p w14:paraId="5B6EF52A" w14:textId="77777777" w:rsidR="00F33320" w:rsidRPr="008A6D78" w:rsidRDefault="00F33320" w:rsidP="00657A78">
      <w:pPr>
        <w:spacing w:line="264" w:lineRule="auto"/>
        <w:ind w:right="-1"/>
        <w:jc w:val="both"/>
        <w:rPr>
          <w:rFonts w:asciiTheme="majorHAnsi" w:hAnsiTheme="majorHAnsi"/>
          <w:b/>
          <w:color w:val="0432FF"/>
          <w:sz w:val="22"/>
          <w:szCs w:val="22"/>
        </w:rPr>
      </w:pPr>
      <w:r w:rsidRPr="008A6D78">
        <w:rPr>
          <w:rFonts w:ascii="Calibri" w:eastAsiaTheme="minorHAnsi" w:hAnsi="Calibri" w:cs="ArialMT"/>
          <w:b/>
          <w:color w:val="0432FF"/>
          <w:sz w:val="22"/>
          <w:szCs w:val="22"/>
          <w:lang w:val="en-US" w:eastAsia="en-US"/>
        </w:rPr>
        <w:t>&lt;Insert school’s activities for Schools Tree Day&gt;.</w:t>
      </w:r>
    </w:p>
    <w:p w14:paraId="4AC0432B" w14:textId="77777777" w:rsidR="00657A78" w:rsidRPr="00D456BF" w:rsidRDefault="00657A78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4CDDB80A" w14:textId="1385D329" w:rsidR="00825D81" w:rsidRDefault="001C163C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More than </w:t>
      </w:r>
      <w:r w:rsidR="007237AD">
        <w:rPr>
          <w:rFonts w:asciiTheme="majorHAnsi" w:hAnsiTheme="majorHAnsi"/>
          <w:sz w:val="22"/>
          <w:szCs w:val="22"/>
        </w:rPr>
        <w:t>2,</w:t>
      </w:r>
      <w:r w:rsidR="00907ECF">
        <w:rPr>
          <w:rFonts w:asciiTheme="majorHAnsi" w:hAnsiTheme="majorHAnsi"/>
          <w:sz w:val="22"/>
          <w:szCs w:val="22"/>
        </w:rPr>
        <w:t>5</w:t>
      </w:r>
      <w:r w:rsidR="007237AD">
        <w:rPr>
          <w:rFonts w:asciiTheme="majorHAnsi" w:hAnsiTheme="majorHAnsi"/>
          <w:sz w:val="22"/>
          <w:szCs w:val="22"/>
        </w:rPr>
        <w:t xml:space="preserve">00 schools </w:t>
      </w:r>
      <w:r w:rsidR="002467D5">
        <w:rPr>
          <w:rFonts w:asciiTheme="majorHAnsi" w:hAnsiTheme="majorHAnsi"/>
          <w:sz w:val="22"/>
          <w:szCs w:val="22"/>
        </w:rPr>
        <w:t xml:space="preserve">get involved </w:t>
      </w:r>
      <w:r w:rsidR="007237AD">
        <w:rPr>
          <w:rFonts w:asciiTheme="majorHAnsi" w:hAnsiTheme="majorHAnsi"/>
          <w:sz w:val="22"/>
          <w:szCs w:val="22"/>
        </w:rPr>
        <w:t xml:space="preserve">in Schools Tree Day each year </w:t>
      </w:r>
      <w:r w:rsidR="002467D5">
        <w:rPr>
          <w:rFonts w:asciiTheme="majorHAnsi" w:hAnsiTheme="majorHAnsi"/>
          <w:sz w:val="22"/>
          <w:szCs w:val="22"/>
        </w:rPr>
        <w:t>as part of National Tree Day</w:t>
      </w:r>
      <w:r w:rsidR="00554EB1">
        <w:rPr>
          <w:rFonts w:asciiTheme="majorHAnsi" w:hAnsiTheme="majorHAnsi"/>
          <w:sz w:val="22"/>
          <w:szCs w:val="22"/>
        </w:rPr>
        <w:t>,</w:t>
      </w:r>
      <w:r w:rsidR="002467D5">
        <w:rPr>
          <w:rFonts w:asciiTheme="majorHAnsi" w:hAnsiTheme="majorHAnsi"/>
          <w:sz w:val="22"/>
          <w:szCs w:val="22"/>
        </w:rPr>
        <w:t xml:space="preserve"> Australia’s biggest community tree-planting and nature care event. It’s an opportunity for </w:t>
      </w:r>
      <w:r w:rsidR="007237AD">
        <w:rPr>
          <w:rFonts w:asciiTheme="majorHAnsi" w:hAnsiTheme="majorHAnsi"/>
          <w:sz w:val="22"/>
          <w:szCs w:val="22"/>
        </w:rPr>
        <w:t xml:space="preserve">students </w:t>
      </w:r>
      <w:r w:rsidR="002467D5">
        <w:rPr>
          <w:rFonts w:asciiTheme="majorHAnsi" w:hAnsiTheme="majorHAnsi"/>
          <w:sz w:val="22"/>
          <w:szCs w:val="22"/>
        </w:rPr>
        <w:t xml:space="preserve">to </w:t>
      </w:r>
      <w:r w:rsidR="007237AD">
        <w:rPr>
          <w:rFonts w:asciiTheme="majorHAnsi" w:hAnsiTheme="majorHAnsi"/>
          <w:sz w:val="22"/>
          <w:szCs w:val="22"/>
        </w:rPr>
        <w:t xml:space="preserve">plant and care for </w:t>
      </w:r>
      <w:r w:rsidR="002B519C">
        <w:rPr>
          <w:rFonts w:asciiTheme="majorHAnsi" w:hAnsiTheme="majorHAnsi"/>
          <w:sz w:val="22"/>
          <w:szCs w:val="22"/>
        </w:rPr>
        <w:t xml:space="preserve">the </w:t>
      </w:r>
      <w:r w:rsidR="002D793F" w:rsidRPr="002D793F">
        <w:rPr>
          <w:rFonts w:asciiTheme="majorHAnsi" w:hAnsiTheme="majorHAnsi"/>
          <w:sz w:val="22"/>
          <w:szCs w:val="22"/>
        </w:rPr>
        <w:t>seedlings</w:t>
      </w:r>
      <w:r w:rsidR="002B519C">
        <w:rPr>
          <w:rFonts w:asciiTheme="majorHAnsi" w:hAnsiTheme="majorHAnsi"/>
          <w:sz w:val="22"/>
          <w:szCs w:val="22"/>
        </w:rPr>
        <w:t xml:space="preserve"> as they grow</w:t>
      </w:r>
      <w:r w:rsidR="008A6D78">
        <w:rPr>
          <w:rFonts w:asciiTheme="majorHAnsi" w:hAnsiTheme="majorHAnsi"/>
          <w:sz w:val="22"/>
          <w:szCs w:val="22"/>
        </w:rPr>
        <w:t xml:space="preserve">, and </w:t>
      </w:r>
      <w:r w:rsidR="00427302">
        <w:rPr>
          <w:rFonts w:asciiTheme="majorHAnsi" w:hAnsiTheme="majorHAnsi"/>
          <w:sz w:val="22"/>
          <w:szCs w:val="22"/>
        </w:rPr>
        <w:t>a</w:t>
      </w:r>
      <w:r w:rsidR="002B519C">
        <w:rPr>
          <w:rFonts w:asciiTheme="majorHAnsi" w:hAnsiTheme="majorHAnsi"/>
          <w:sz w:val="22"/>
          <w:szCs w:val="22"/>
        </w:rPr>
        <w:t xml:space="preserve"> hands</w:t>
      </w:r>
      <w:r w:rsidR="006B5513">
        <w:rPr>
          <w:rFonts w:asciiTheme="majorHAnsi" w:hAnsiTheme="majorHAnsi"/>
          <w:sz w:val="22"/>
          <w:szCs w:val="22"/>
        </w:rPr>
        <w:t>-</w:t>
      </w:r>
      <w:r w:rsidR="002B519C">
        <w:rPr>
          <w:rFonts w:asciiTheme="majorHAnsi" w:hAnsiTheme="majorHAnsi"/>
          <w:sz w:val="22"/>
          <w:szCs w:val="22"/>
        </w:rPr>
        <w:t xml:space="preserve">on experience which also beautifies school grounds. </w:t>
      </w:r>
    </w:p>
    <w:p w14:paraId="70EA354A" w14:textId="77777777" w:rsidR="002467D5" w:rsidRDefault="002467D5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640B5A08" w14:textId="77777777" w:rsidR="00825D81" w:rsidRDefault="002467D5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National Tree Day Manager </w:t>
      </w:r>
      <w:r w:rsidR="00825D81">
        <w:rPr>
          <w:rFonts w:asciiTheme="majorHAnsi" w:hAnsiTheme="majorHAnsi"/>
          <w:sz w:val="22"/>
          <w:szCs w:val="22"/>
        </w:rPr>
        <w:t xml:space="preserve">Debbie Agnew says that </w:t>
      </w:r>
      <w:r w:rsidR="00236FB8">
        <w:rPr>
          <w:rFonts w:asciiTheme="majorHAnsi" w:hAnsiTheme="majorHAnsi"/>
          <w:sz w:val="22"/>
          <w:szCs w:val="22"/>
        </w:rPr>
        <w:t xml:space="preserve">participating </w:t>
      </w:r>
      <w:r w:rsidR="00A360D4">
        <w:rPr>
          <w:rFonts w:asciiTheme="majorHAnsi" w:hAnsiTheme="majorHAnsi"/>
          <w:sz w:val="22"/>
          <w:szCs w:val="22"/>
        </w:rPr>
        <w:t>in Schools Tree Day</w:t>
      </w:r>
      <w:r>
        <w:rPr>
          <w:rFonts w:asciiTheme="majorHAnsi" w:hAnsiTheme="majorHAnsi"/>
          <w:sz w:val="22"/>
          <w:szCs w:val="22"/>
        </w:rPr>
        <w:t>, which has been running since 1996,</w:t>
      </w:r>
      <w:r w:rsidR="00A360D4">
        <w:rPr>
          <w:rFonts w:asciiTheme="majorHAnsi" w:hAnsiTheme="majorHAnsi"/>
          <w:sz w:val="22"/>
          <w:szCs w:val="22"/>
        </w:rPr>
        <w:t xml:space="preserve"> is a fun</w:t>
      </w:r>
      <w:r w:rsidR="000D264F">
        <w:rPr>
          <w:rFonts w:asciiTheme="majorHAnsi" w:hAnsiTheme="majorHAnsi"/>
          <w:sz w:val="22"/>
          <w:szCs w:val="22"/>
        </w:rPr>
        <w:t>, exciting</w:t>
      </w:r>
      <w:r w:rsidR="00A360D4">
        <w:rPr>
          <w:rFonts w:asciiTheme="majorHAnsi" w:hAnsiTheme="majorHAnsi"/>
          <w:sz w:val="22"/>
          <w:szCs w:val="22"/>
        </w:rPr>
        <w:t xml:space="preserve"> way for students to have</w:t>
      </w:r>
      <w:r w:rsidR="00E5711D">
        <w:rPr>
          <w:rFonts w:asciiTheme="majorHAnsi" w:hAnsiTheme="majorHAnsi"/>
          <w:sz w:val="22"/>
          <w:szCs w:val="22"/>
        </w:rPr>
        <w:t xml:space="preserve"> an authentic nature experience</w:t>
      </w:r>
      <w:r w:rsidR="00A360D4">
        <w:rPr>
          <w:rFonts w:asciiTheme="majorHAnsi" w:hAnsiTheme="majorHAnsi"/>
          <w:sz w:val="22"/>
          <w:szCs w:val="22"/>
        </w:rPr>
        <w:t xml:space="preserve"> and benefit from learning </w:t>
      </w:r>
      <w:r w:rsidR="001F2BB5">
        <w:rPr>
          <w:rFonts w:asciiTheme="majorHAnsi" w:hAnsiTheme="majorHAnsi"/>
          <w:sz w:val="22"/>
          <w:szCs w:val="22"/>
        </w:rPr>
        <w:t>outside</w:t>
      </w:r>
      <w:r w:rsidR="00A360D4">
        <w:rPr>
          <w:rFonts w:asciiTheme="majorHAnsi" w:hAnsiTheme="majorHAnsi"/>
          <w:sz w:val="22"/>
          <w:szCs w:val="22"/>
        </w:rPr>
        <w:t xml:space="preserve">. </w:t>
      </w:r>
    </w:p>
    <w:p w14:paraId="2289D261" w14:textId="77777777" w:rsidR="00825D81" w:rsidRDefault="00825D81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1C58952D" w14:textId="775739C0" w:rsidR="00657A78" w:rsidRDefault="00825D81" w:rsidP="00657A78">
      <w:pPr>
        <w:spacing w:line="264" w:lineRule="auto"/>
        <w:ind w:right="-1"/>
        <w:jc w:val="both"/>
        <w:rPr>
          <w:rFonts w:ascii="Calibri" w:eastAsiaTheme="minorHAnsi" w:hAnsi="Calibri" w:cs="ArialMT"/>
          <w:sz w:val="22"/>
          <w:szCs w:val="22"/>
          <w:lang w:val="en-US" w:eastAsia="en-US"/>
        </w:rPr>
      </w:pPr>
      <w:r>
        <w:rPr>
          <w:rFonts w:asciiTheme="majorHAnsi" w:hAnsiTheme="majorHAnsi"/>
          <w:sz w:val="22"/>
        </w:rPr>
        <w:t>“Planet Ark’s research</w:t>
      </w:r>
      <w:r w:rsidR="007B09B3">
        <w:rPr>
          <w:rStyle w:val="EndnoteReference"/>
          <w:rFonts w:asciiTheme="majorHAnsi" w:hAnsiTheme="majorHAnsi"/>
          <w:sz w:val="22"/>
        </w:rPr>
        <w:endnoteReference w:id="1"/>
      </w:r>
      <w:r w:rsidR="007B09B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shows </w:t>
      </w:r>
      <w:r w:rsidR="003A4FDE">
        <w:rPr>
          <w:rFonts w:asciiTheme="majorHAnsi" w:hAnsiTheme="majorHAnsi"/>
          <w:sz w:val="22"/>
        </w:rPr>
        <w:t>that</w:t>
      </w:r>
      <w:r w:rsidR="007B09B3">
        <w:rPr>
          <w:rFonts w:asciiTheme="majorHAnsi" w:hAnsiTheme="majorHAnsi"/>
          <w:sz w:val="22"/>
        </w:rPr>
        <w:t xml:space="preserve"> </w:t>
      </w:r>
      <w:r w:rsidR="0037583F">
        <w:rPr>
          <w:rFonts w:asciiTheme="majorHAnsi" w:hAnsiTheme="majorHAnsi"/>
          <w:sz w:val="22"/>
        </w:rPr>
        <w:t xml:space="preserve">students who take part in outdoor learning programs </w:t>
      </w:r>
      <w:r w:rsidR="00512AC9">
        <w:rPr>
          <w:rFonts w:asciiTheme="majorHAnsi" w:hAnsiTheme="majorHAnsi"/>
          <w:sz w:val="22"/>
        </w:rPr>
        <w:t xml:space="preserve">develop </w:t>
      </w:r>
      <w:r w:rsidR="0037583F">
        <w:rPr>
          <w:rFonts w:asciiTheme="majorHAnsi" w:hAnsiTheme="majorHAnsi"/>
          <w:sz w:val="22"/>
        </w:rPr>
        <w:t xml:space="preserve">key skills like emotional intelligence, </w:t>
      </w:r>
      <w:r w:rsidR="008A6D78">
        <w:rPr>
          <w:rFonts w:asciiTheme="majorHAnsi" w:hAnsiTheme="majorHAnsi"/>
          <w:sz w:val="22"/>
        </w:rPr>
        <w:t xml:space="preserve">grit or </w:t>
      </w:r>
      <w:r w:rsidR="0037583F">
        <w:rPr>
          <w:rFonts w:asciiTheme="majorHAnsi" w:hAnsiTheme="majorHAnsi"/>
          <w:sz w:val="22"/>
        </w:rPr>
        <w:t xml:space="preserve">resilience and problem solving. They also </w:t>
      </w:r>
      <w:r w:rsidR="007B09B3" w:rsidRPr="007B09B3">
        <w:rPr>
          <w:rFonts w:asciiTheme="majorHAnsi" w:hAnsiTheme="majorHAnsi"/>
          <w:sz w:val="22"/>
          <w:szCs w:val="22"/>
        </w:rPr>
        <w:t>perform better in reading, writing, maths and science, with 77% of teachers reporting student im</w:t>
      </w:r>
      <w:r w:rsidR="007B09B3">
        <w:rPr>
          <w:rFonts w:asciiTheme="majorHAnsi" w:hAnsiTheme="majorHAnsi"/>
          <w:sz w:val="22"/>
          <w:szCs w:val="22"/>
        </w:rPr>
        <w:t>prove</w:t>
      </w:r>
      <w:r w:rsidR="0037583F">
        <w:rPr>
          <w:rFonts w:asciiTheme="majorHAnsi" w:hAnsiTheme="majorHAnsi"/>
          <w:sz w:val="22"/>
          <w:szCs w:val="22"/>
        </w:rPr>
        <w:t>me</w:t>
      </w:r>
      <w:r w:rsidR="008A6D78">
        <w:rPr>
          <w:rFonts w:asciiTheme="majorHAnsi" w:hAnsiTheme="majorHAnsi"/>
          <w:sz w:val="22"/>
          <w:szCs w:val="22"/>
        </w:rPr>
        <w:t xml:space="preserve">nt in standardised tests. </w:t>
      </w:r>
      <w:r w:rsidR="0037583F">
        <w:rPr>
          <w:rFonts w:asciiTheme="majorHAnsi" w:hAnsiTheme="majorHAnsi"/>
          <w:sz w:val="22"/>
          <w:szCs w:val="22"/>
        </w:rPr>
        <w:t>Time spen</w:t>
      </w:r>
      <w:r w:rsidR="00CA6319">
        <w:rPr>
          <w:rFonts w:asciiTheme="majorHAnsi" w:hAnsiTheme="majorHAnsi"/>
          <w:sz w:val="22"/>
          <w:szCs w:val="22"/>
        </w:rPr>
        <w:t>t</w:t>
      </w:r>
      <w:r w:rsidR="0037583F">
        <w:rPr>
          <w:rFonts w:asciiTheme="majorHAnsi" w:hAnsiTheme="majorHAnsi"/>
          <w:sz w:val="22"/>
          <w:szCs w:val="22"/>
        </w:rPr>
        <w:t xml:space="preserve"> in nature also reduces stress, and enhanc</w:t>
      </w:r>
      <w:r w:rsidR="008A6D78">
        <w:rPr>
          <w:rFonts w:asciiTheme="majorHAnsi" w:hAnsiTheme="majorHAnsi"/>
          <w:sz w:val="22"/>
          <w:szCs w:val="22"/>
        </w:rPr>
        <w:t>es concentration and creativity,</w:t>
      </w:r>
      <w:r w:rsidR="0037583F">
        <w:rPr>
          <w:rFonts w:asciiTheme="majorHAnsi" w:hAnsiTheme="majorHAnsi"/>
          <w:sz w:val="22"/>
          <w:szCs w:val="22"/>
        </w:rPr>
        <w:t xml:space="preserve">” </w:t>
      </w:r>
      <w:r w:rsidR="008A6D78">
        <w:rPr>
          <w:rFonts w:asciiTheme="majorHAnsi" w:hAnsiTheme="majorHAnsi"/>
          <w:sz w:val="22"/>
          <w:szCs w:val="22"/>
        </w:rPr>
        <w:t>Agnew said.</w:t>
      </w:r>
    </w:p>
    <w:p w14:paraId="0D5FB332" w14:textId="77777777" w:rsidR="003E5200" w:rsidRDefault="003E5200" w:rsidP="00657A78">
      <w:pPr>
        <w:spacing w:line="264" w:lineRule="auto"/>
        <w:ind w:right="-1"/>
        <w:jc w:val="both"/>
        <w:rPr>
          <w:rFonts w:ascii="Calibri" w:eastAsiaTheme="minorHAnsi" w:hAnsi="Calibri" w:cs="ArialMT"/>
          <w:sz w:val="22"/>
          <w:szCs w:val="22"/>
          <w:lang w:val="en-US" w:eastAsia="en-US"/>
        </w:rPr>
      </w:pPr>
    </w:p>
    <w:p w14:paraId="2B6A4275" w14:textId="50FE1F3E" w:rsidR="003E5200" w:rsidRPr="00BC5DAE" w:rsidRDefault="003E5200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lang w:val="en-AU"/>
        </w:rPr>
        <w:t>This year’s them</w:t>
      </w:r>
      <w:r w:rsidR="00512AC9">
        <w:rPr>
          <w:rFonts w:asciiTheme="majorHAnsi" w:hAnsiTheme="majorHAnsi"/>
          <w:sz w:val="22"/>
          <w:lang w:val="en-AU"/>
        </w:rPr>
        <w:t xml:space="preserve">e </w:t>
      </w:r>
      <w:r w:rsidR="00512AC9" w:rsidRPr="00884FFD">
        <w:rPr>
          <w:rFonts w:ascii="Calibri" w:hAnsi="Calibri"/>
          <w:color w:val="000000"/>
          <w:sz w:val="22"/>
          <w:lang w:val="en-AU"/>
        </w:rPr>
        <w:t xml:space="preserve">– </w:t>
      </w:r>
      <w:r w:rsidR="00512AC9" w:rsidRPr="00884FFD">
        <w:rPr>
          <w:rFonts w:ascii="Calibri" w:hAnsi="Calibri"/>
          <w:i/>
          <w:color w:val="000000"/>
          <w:sz w:val="22"/>
          <w:lang w:val="en-AU"/>
        </w:rPr>
        <w:t>Be Inspired: It’s in Our Nature</w:t>
      </w:r>
      <w:r w:rsidR="00512AC9" w:rsidRPr="00884FFD">
        <w:rPr>
          <w:rFonts w:ascii="Calibri" w:hAnsi="Calibri"/>
          <w:color w:val="000000"/>
          <w:sz w:val="22"/>
          <w:lang w:val="en-AU"/>
        </w:rPr>
        <w:t xml:space="preserve"> –</w:t>
      </w:r>
      <w:r>
        <w:rPr>
          <w:rFonts w:asciiTheme="majorHAnsi" w:hAnsiTheme="majorHAnsi"/>
          <w:i/>
          <w:sz w:val="22"/>
          <w:lang w:val="en-AU"/>
        </w:rPr>
        <w:t xml:space="preserve"> </w:t>
      </w:r>
      <w:r>
        <w:rPr>
          <w:rFonts w:asciiTheme="majorHAnsi" w:hAnsiTheme="majorHAnsi"/>
          <w:sz w:val="22"/>
          <w:lang w:val="en-AU"/>
        </w:rPr>
        <w:t>highlights</w:t>
      </w:r>
      <w:r w:rsidR="008A6D78">
        <w:rPr>
          <w:rFonts w:asciiTheme="majorHAnsi" w:hAnsiTheme="majorHAnsi"/>
          <w:sz w:val="22"/>
          <w:lang w:val="en-AU"/>
        </w:rPr>
        <w:t xml:space="preserve"> how nature ignites our inspiration, creativity and purpose, as well as offering significant health and wellbeing benefits. </w:t>
      </w:r>
    </w:p>
    <w:p w14:paraId="26844C4F" w14:textId="77777777" w:rsidR="00657A78" w:rsidRDefault="00657A78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3C704951" w14:textId="60E35AA5" w:rsidR="00657A78" w:rsidRDefault="008D5F2F" w:rsidP="00657A78">
      <w:pPr>
        <w:spacing w:line="264" w:lineRule="auto"/>
        <w:ind w:right="-1"/>
        <w:jc w:val="both"/>
        <w:rPr>
          <w:rFonts w:ascii="Calibri" w:eastAsiaTheme="minorHAnsi" w:hAnsi="Calibri" w:cs="ArialMT"/>
          <w:sz w:val="22"/>
          <w:szCs w:val="22"/>
          <w:lang w:val="en-US" w:eastAsia="en-US"/>
        </w:rPr>
      </w:pPr>
      <w:r>
        <w:rPr>
          <w:rFonts w:asciiTheme="majorHAnsi" w:hAnsiTheme="majorHAnsi"/>
          <w:sz w:val="22"/>
          <w:szCs w:val="22"/>
        </w:rPr>
        <w:t>Schools</w:t>
      </w:r>
      <w:r w:rsidRPr="00BC5DAE">
        <w:rPr>
          <w:rFonts w:asciiTheme="majorHAnsi" w:hAnsiTheme="majorHAnsi"/>
          <w:sz w:val="22"/>
          <w:szCs w:val="22"/>
        </w:rPr>
        <w:t xml:space="preserve"> </w:t>
      </w:r>
      <w:r w:rsidR="00657A78" w:rsidRPr="00BC5DAE">
        <w:rPr>
          <w:rFonts w:asciiTheme="majorHAnsi" w:hAnsiTheme="majorHAnsi"/>
          <w:sz w:val="22"/>
          <w:szCs w:val="22"/>
        </w:rPr>
        <w:t>Tree Day is organised by Planet Ark in partnership with Toyota</w:t>
      </w:r>
      <w:r w:rsidR="00FE6E72">
        <w:rPr>
          <w:rFonts w:asciiTheme="majorHAnsi" w:hAnsiTheme="majorHAnsi"/>
          <w:sz w:val="22"/>
          <w:szCs w:val="22"/>
        </w:rPr>
        <w:t xml:space="preserve"> Australia’s </w:t>
      </w:r>
      <w:r w:rsidR="00657A78" w:rsidRPr="00BC5DAE">
        <w:rPr>
          <w:rFonts w:asciiTheme="majorHAnsi" w:hAnsiTheme="majorHAnsi"/>
          <w:sz w:val="22"/>
          <w:szCs w:val="22"/>
        </w:rPr>
        <w:t>Dealer Network,</w:t>
      </w:r>
      <w:r w:rsidR="00657A78" w:rsidRPr="002D54CC">
        <w:rPr>
          <w:rFonts w:ascii="Calibri" w:eastAsiaTheme="minorHAnsi" w:hAnsi="Calibri" w:cs="ArialMT"/>
          <w:sz w:val="22"/>
          <w:szCs w:val="22"/>
          <w:lang w:val="en-US" w:eastAsia="en-US"/>
        </w:rPr>
        <w:t xml:space="preserve"> </w:t>
      </w:r>
      <w:r w:rsidR="00657A78">
        <w:rPr>
          <w:rFonts w:ascii="Calibri" w:eastAsiaTheme="minorHAnsi" w:hAnsi="Calibri" w:cs="ArialMT"/>
          <w:sz w:val="22"/>
          <w:szCs w:val="22"/>
          <w:lang w:val="en-US" w:eastAsia="en-US"/>
        </w:rPr>
        <w:t>w</w:t>
      </w:r>
      <w:r w:rsidR="00657A78" w:rsidRPr="002D54CC">
        <w:rPr>
          <w:rFonts w:ascii="Calibri" w:eastAsiaTheme="minorHAnsi" w:hAnsi="Calibri" w:cs="ArialMT"/>
          <w:sz w:val="22"/>
          <w:szCs w:val="22"/>
          <w:lang w:val="en-US" w:eastAsia="en-US"/>
        </w:rPr>
        <w:t>hich provides on</w:t>
      </w:r>
      <w:r w:rsidR="008A6D78">
        <w:rPr>
          <w:rFonts w:ascii="Calibri" w:eastAsiaTheme="minorHAnsi" w:hAnsi="Calibri" w:cs="ArialMT"/>
          <w:sz w:val="22"/>
          <w:szCs w:val="22"/>
          <w:lang w:val="en-US" w:eastAsia="en-US"/>
        </w:rPr>
        <w:t>-the-</w:t>
      </w:r>
      <w:r w:rsidR="00657A78" w:rsidRPr="002D54CC">
        <w:rPr>
          <w:rFonts w:ascii="Calibri" w:eastAsiaTheme="minorHAnsi" w:hAnsi="Calibri" w:cs="ArialMT"/>
          <w:sz w:val="22"/>
          <w:szCs w:val="22"/>
          <w:lang w:val="en-US" w:eastAsia="en-US"/>
        </w:rPr>
        <w:t xml:space="preserve">ground support at local </w:t>
      </w:r>
      <w:r w:rsidR="00657A78">
        <w:rPr>
          <w:rFonts w:ascii="Calibri" w:eastAsiaTheme="minorHAnsi" w:hAnsi="Calibri" w:cs="ArialMT"/>
          <w:sz w:val="22"/>
          <w:szCs w:val="22"/>
          <w:lang w:val="en-US" w:eastAsia="en-US"/>
        </w:rPr>
        <w:t>tree planting sites Australia-</w:t>
      </w:r>
      <w:r w:rsidR="00657A78" w:rsidRPr="002D54CC">
        <w:rPr>
          <w:rFonts w:ascii="Calibri" w:eastAsiaTheme="minorHAnsi" w:hAnsi="Calibri" w:cs="ArialMT"/>
          <w:sz w:val="22"/>
          <w:szCs w:val="22"/>
          <w:lang w:val="en-US" w:eastAsia="en-US"/>
        </w:rPr>
        <w:t xml:space="preserve">wide. </w:t>
      </w:r>
    </w:p>
    <w:p w14:paraId="3CE786E0" w14:textId="77777777" w:rsidR="00613CEE" w:rsidRDefault="00613CEE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</w:p>
    <w:p w14:paraId="3AB9815E" w14:textId="19C120D0" w:rsidR="00657A78" w:rsidRPr="00BC5DAE" w:rsidRDefault="00657A78" w:rsidP="00657A78">
      <w:pPr>
        <w:spacing w:line="264" w:lineRule="auto"/>
        <w:ind w:right="-1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C5DAE">
        <w:rPr>
          <w:rFonts w:asciiTheme="majorHAnsi" w:hAnsiTheme="majorHAnsi"/>
          <w:sz w:val="22"/>
          <w:szCs w:val="22"/>
        </w:rPr>
        <w:t>To find out more about Schools Tree Day</w:t>
      </w:r>
      <w:r w:rsidR="008D5F2F">
        <w:rPr>
          <w:rFonts w:asciiTheme="majorHAnsi" w:hAnsiTheme="majorHAnsi"/>
          <w:sz w:val="22"/>
          <w:szCs w:val="22"/>
        </w:rPr>
        <w:t xml:space="preserve"> on Friday </w:t>
      </w:r>
      <w:r w:rsidR="001E1B0C">
        <w:rPr>
          <w:rFonts w:asciiTheme="majorHAnsi" w:hAnsiTheme="majorHAnsi"/>
          <w:sz w:val="22"/>
          <w:szCs w:val="22"/>
        </w:rPr>
        <w:t>28 J</w:t>
      </w:r>
      <w:r w:rsidR="008D5F2F">
        <w:rPr>
          <w:rFonts w:asciiTheme="majorHAnsi" w:hAnsiTheme="majorHAnsi"/>
          <w:sz w:val="22"/>
          <w:szCs w:val="22"/>
        </w:rPr>
        <w:t xml:space="preserve">uly </w:t>
      </w:r>
      <w:r w:rsidRPr="00BC5DAE">
        <w:rPr>
          <w:rFonts w:asciiTheme="majorHAnsi" w:hAnsiTheme="majorHAnsi"/>
          <w:sz w:val="22"/>
          <w:szCs w:val="22"/>
        </w:rPr>
        <w:t xml:space="preserve">or National Tree Day on </w:t>
      </w:r>
      <w:r w:rsidR="000A2A7B">
        <w:rPr>
          <w:rFonts w:asciiTheme="majorHAnsi" w:hAnsiTheme="majorHAnsi"/>
          <w:sz w:val="22"/>
          <w:szCs w:val="22"/>
        </w:rPr>
        <w:t>Sunday</w:t>
      </w:r>
      <w:r w:rsidR="008D5F2F">
        <w:rPr>
          <w:rFonts w:asciiTheme="majorHAnsi" w:hAnsiTheme="majorHAnsi"/>
          <w:sz w:val="22"/>
          <w:szCs w:val="22"/>
        </w:rPr>
        <w:t xml:space="preserve"> </w:t>
      </w:r>
      <w:r w:rsidR="001E1B0C">
        <w:rPr>
          <w:rFonts w:asciiTheme="majorHAnsi" w:hAnsiTheme="majorHAnsi"/>
          <w:sz w:val="22"/>
          <w:szCs w:val="22"/>
        </w:rPr>
        <w:t xml:space="preserve">30 July, </w:t>
      </w:r>
      <w:r w:rsidRPr="00BC5DAE">
        <w:rPr>
          <w:rFonts w:asciiTheme="majorHAnsi" w:hAnsiTheme="majorHAnsi"/>
          <w:sz w:val="22"/>
          <w:szCs w:val="22"/>
        </w:rPr>
        <w:t xml:space="preserve">visit </w:t>
      </w:r>
      <w:r w:rsidRPr="000A2A7B">
        <w:rPr>
          <w:rFonts w:asciiTheme="majorHAnsi" w:hAnsiTheme="majorHAnsi"/>
          <w:b/>
          <w:sz w:val="22"/>
          <w:szCs w:val="22"/>
        </w:rPr>
        <w:t>treeday.planetark.org</w:t>
      </w:r>
      <w:r w:rsidRPr="00BC5DAE">
        <w:rPr>
          <w:rFonts w:asciiTheme="majorHAnsi" w:hAnsiTheme="majorHAnsi"/>
          <w:sz w:val="22"/>
          <w:szCs w:val="22"/>
        </w:rPr>
        <w:t xml:space="preserve">, call the </w:t>
      </w:r>
      <w:r w:rsidR="000A2A7B" w:rsidRPr="000A2A7B">
        <w:rPr>
          <w:rFonts w:asciiTheme="majorHAnsi" w:hAnsiTheme="majorHAnsi"/>
          <w:b/>
          <w:sz w:val="22"/>
          <w:szCs w:val="22"/>
        </w:rPr>
        <w:t xml:space="preserve">National Tree Day </w:t>
      </w:r>
      <w:r w:rsidRPr="000A2A7B">
        <w:rPr>
          <w:rFonts w:asciiTheme="majorHAnsi" w:hAnsiTheme="majorHAnsi"/>
          <w:b/>
          <w:sz w:val="22"/>
          <w:szCs w:val="22"/>
        </w:rPr>
        <w:t>Hotline on 1300 88 5000</w:t>
      </w:r>
      <w:r w:rsidRPr="00BC5DAE">
        <w:rPr>
          <w:rFonts w:asciiTheme="majorHAnsi" w:hAnsiTheme="majorHAnsi"/>
          <w:sz w:val="22"/>
          <w:szCs w:val="22"/>
        </w:rPr>
        <w:t xml:space="preserve"> or contact your local participating Toyota </w:t>
      </w:r>
      <w:r w:rsidR="00FE6E72">
        <w:rPr>
          <w:rFonts w:asciiTheme="majorHAnsi" w:hAnsiTheme="majorHAnsi"/>
          <w:sz w:val="22"/>
          <w:szCs w:val="22"/>
        </w:rPr>
        <w:t xml:space="preserve">Australia </w:t>
      </w:r>
      <w:r w:rsidRPr="00BC5DAE">
        <w:rPr>
          <w:rFonts w:asciiTheme="majorHAnsi" w:hAnsiTheme="majorHAnsi"/>
          <w:sz w:val="22"/>
          <w:szCs w:val="22"/>
        </w:rPr>
        <w:t>Dealership.</w:t>
      </w:r>
    </w:p>
    <w:p w14:paraId="79A4BDEC" w14:textId="77777777" w:rsidR="00657A78" w:rsidRDefault="00657A78" w:rsidP="00F33320">
      <w:pPr>
        <w:spacing w:before="120"/>
        <w:ind w:left="2880" w:firstLine="720"/>
        <w:jc w:val="both"/>
      </w:pPr>
      <w:r>
        <w:rPr>
          <w:rFonts w:ascii="Calibri" w:hAnsi="Calibri"/>
          <w:b/>
          <w:sz w:val="22"/>
        </w:rPr>
        <w:t xml:space="preserve">       </w:t>
      </w:r>
      <w:r w:rsidRPr="00483424">
        <w:rPr>
          <w:rFonts w:ascii="Calibri" w:hAnsi="Calibri"/>
          <w:b/>
          <w:sz w:val="22"/>
        </w:rPr>
        <w:t xml:space="preserve">- ENDS </w:t>
      </w:r>
      <w:r w:rsidR="00F33320">
        <w:t>-</w:t>
      </w:r>
    </w:p>
    <w:sectPr w:rsidR="00657A78" w:rsidSect="00657A78">
      <w:pgSz w:w="11900" w:h="16840"/>
      <w:pgMar w:top="28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CC60" w14:textId="77777777" w:rsidR="009948BC" w:rsidRDefault="009948BC">
      <w:r>
        <w:separator/>
      </w:r>
    </w:p>
  </w:endnote>
  <w:endnote w:type="continuationSeparator" w:id="0">
    <w:p w14:paraId="15775972" w14:textId="77777777" w:rsidR="009948BC" w:rsidRDefault="009948BC">
      <w:r>
        <w:continuationSeparator/>
      </w:r>
    </w:p>
  </w:endnote>
  <w:endnote w:id="1">
    <w:p w14:paraId="7B099C1C" w14:textId="77777777" w:rsidR="001E1B0C" w:rsidRDefault="001E1B0C" w:rsidP="00F9377D">
      <w:pPr>
        <w:ind w:right="-149"/>
        <w:rPr>
          <w:rFonts w:asciiTheme="majorHAnsi" w:hAnsiTheme="majorHAnsi"/>
          <w:b/>
          <w:sz w:val="20"/>
          <w:szCs w:val="22"/>
        </w:rPr>
      </w:pPr>
    </w:p>
    <w:p w14:paraId="56431124" w14:textId="77777777" w:rsidR="00F33320" w:rsidRPr="00F33320" w:rsidRDefault="00F33320" w:rsidP="00F9377D">
      <w:pPr>
        <w:ind w:right="-149"/>
        <w:rPr>
          <w:rFonts w:asciiTheme="majorHAnsi" w:hAnsiTheme="majorHAnsi"/>
          <w:b/>
          <w:sz w:val="20"/>
          <w:szCs w:val="22"/>
        </w:rPr>
      </w:pPr>
      <w:r w:rsidRPr="00F33320">
        <w:rPr>
          <w:rFonts w:asciiTheme="majorHAnsi" w:hAnsiTheme="majorHAnsi"/>
          <w:b/>
          <w:sz w:val="20"/>
          <w:szCs w:val="22"/>
        </w:rPr>
        <w:t>For interviews, images, or information about tree day sites in your area, please contact:</w:t>
      </w:r>
    </w:p>
    <w:p w14:paraId="65F58278" w14:textId="212BD213" w:rsidR="00F33320" w:rsidRPr="00F33320" w:rsidRDefault="00F33320" w:rsidP="00F9377D">
      <w:pPr>
        <w:ind w:right="-149"/>
        <w:rPr>
          <w:rFonts w:asciiTheme="majorHAnsi" w:hAnsiTheme="majorHAnsi"/>
          <w:sz w:val="20"/>
          <w:lang w:val="pt-BR"/>
        </w:rPr>
      </w:pPr>
      <w:r w:rsidRPr="00F33320">
        <w:rPr>
          <w:rFonts w:asciiTheme="majorHAnsi" w:hAnsiTheme="majorHAnsi"/>
          <w:b/>
          <w:color w:val="0000FF"/>
          <w:sz w:val="20"/>
        </w:rPr>
        <w:t xml:space="preserve">&lt;Insert name of </w:t>
      </w:r>
      <w:r w:rsidR="008A6D78">
        <w:rPr>
          <w:rFonts w:asciiTheme="majorHAnsi" w:hAnsiTheme="majorHAnsi"/>
          <w:b/>
          <w:color w:val="0000FF"/>
          <w:sz w:val="20"/>
        </w:rPr>
        <w:t>school</w:t>
      </w:r>
      <w:r w:rsidRPr="00F33320">
        <w:rPr>
          <w:rFonts w:asciiTheme="majorHAnsi" w:hAnsiTheme="majorHAnsi"/>
          <w:b/>
          <w:color w:val="0000FF"/>
          <w:sz w:val="20"/>
        </w:rPr>
        <w:t xml:space="preserve"> contact&gt;</w:t>
      </w:r>
      <w:r w:rsidRPr="00F33320">
        <w:rPr>
          <w:rFonts w:asciiTheme="majorHAnsi" w:hAnsiTheme="majorHAnsi"/>
          <w:sz w:val="20"/>
          <w:lang w:val="pt-BR"/>
        </w:rPr>
        <w:tab/>
      </w:r>
      <w:r w:rsidRPr="00F33320">
        <w:rPr>
          <w:rFonts w:asciiTheme="majorHAnsi" w:hAnsiTheme="majorHAnsi"/>
          <w:sz w:val="20"/>
          <w:lang w:val="pt-BR"/>
        </w:rPr>
        <w:tab/>
      </w:r>
      <w:r w:rsidRPr="00F33320">
        <w:rPr>
          <w:rFonts w:asciiTheme="majorHAnsi" w:hAnsiTheme="majorHAnsi"/>
          <w:sz w:val="20"/>
          <w:lang w:val="pt-BR"/>
        </w:rPr>
        <w:tab/>
      </w:r>
      <w:r w:rsidR="001E1B0C">
        <w:rPr>
          <w:rFonts w:asciiTheme="majorHAnsi" w:hAnsiTheme="majorHAnsi"/>
          <w:sz w:val="20"/>
          <w:lang w:val="pt-BR"/>
        </w:rPr>
        <w:t>Carol Warwick</w:t>
      </w:r>
      <w:r w:rsidRPr="00F33320">
        <w:rPr>
          <w:rFonts w:asciiTheme="majorHAnsi" w:hAnsiTheme="majorHAnsi"/>
          <w:sz w:val="20"/>
          <w:lang w:val="pt-BR"/>
        </w:rPr>
        <w:tab/>
      </w:r>
    </w:p>
    <w:p w14:paraId="169B211E" w14:textId="7BC0CA0C" w:rsidR="00F33320" w:rsidRPr="00F33320" w:rsidRDefault="008A6D78" w:rsidP="00F9377D">
      <w:pPr>
        <w:ind w:right="-149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b/>
          <w:color w:val="0000FF"/>
          <w:sz w:val="20"/>
        </w:rPr>
        <w:t>&lt;Insert contact’s title &amp; school</w:t>
      </w:r>
      <w:r w:rsidR="00F33320" w:rsidRPr="00F33320">
        <w:rPr>
          <w:rFonts w:asciiTheme="majorHAnsi" w:hAnsiTheme="majorHAnsi"/>
          <w:b/>
          <w:color w:val="0000FF"/>
          <w:sz w:val="20"/>
        </w:rPr>
        <w:t>&gt;</w:t>
      </w:r>
      <w:r w:rsidR="00F33320" w:rsidRPr="00F33320">
        <w:rPr>
          <w:rFonts w:asciiTheme="majorHAnsi" w:hAnsiTheme="majorHAnsi"/>
          <w:sz w:val="20"/>
          <w:lang w:val="pt-BR"/>
        </w:rPr>
        <w:tab/>
      </w:r>
      <w:r w:rsidR="00F33320" w:rsidRPr="00F33320">
        <w:rPr>
          <w:rFonts w:asciiTheme="majorHAnsi" w:hAnsiTheme="majorHAnsi"/>
          <w:sz w:val="20"/>
          <w:lang w:val="pt-BR"/>
        </w:rPr>
        <w:tab/>
      </w:r>
      <w:r w:rsidR="00F33320" w:rsidRPr="00F33320">
        <w:rPr>
          <w:rFonts w:asciiTheme="majorHAnsi" w:hAnsiTheme="majorHAnsi"/>
          <w:sz w:val="20"/>
          <w:lang w:val="pt-BR"/>
        </w:rPr>
        <w:tab/>
        <w:t>PR and Media Manager, Planet Ark</w:t>
      </w:r>
    </w:p>
    <w:p w14:paraId="58524879" w14:textId="434B6E42" w:rsidR="00F33320" w:rsidRDefault="00F33320" w:rsidP="00F33320">
      <w:pPr>
        <w:rPr>
          <w:rFonts w:asciiTheme="majorHAnsi" w:hAnsiTheme="majorHAnsi"/>
          <w:sz w:val="20"/>
        </w:rPr>
      </w:pPr>
      <w:r w:rsidRPr="00F33320">
        <w:rPr>
          <w:rFonts w:asciiTheme="majorHAnsi" w:hAnsiTheme="majorHAnsi"/>
          <w:b/>
          <w:color w:val="0000FF"/>
          <w:sz w:val="20"/>
        </w:rPr>
        <w:t xml:space="preserve">&lt;Insert </w:t>
      </w:r>
      <w:r w:rsidR="008A6D78">
        <w:rPr>
          <w:rFonts w:asciiTheme="majorHAnsi" w:hAnsiTheme="majorHAnsi"/>
          <w:b/>
          <w:color w:val="0000FF"/>
          <w:sz w:val="20"/>
        </w:rPr>
        <w:t>school’s</w:t>
      </w:r>
      <w:r w:rsidRPr="00F33320">
        <w:rPr>
          <w:rFonts w:asciiTheme="majorHAnsi" w:hAnsiTheme="majorHAnsi"/>
          <w:b/>
          <w:color w:val="0000FF"/>
          <w:sz w:val="20"/>
        </w:rPr>
        <w:t xml:space="preserve"> contact tel number I email&gt;</w:t>
      </w:r>
      <w:r w:rsidRPr="00F33320">
        <w:rPr>
          <w:rFonts w:asciiTheme="majorHAnsi" w:hAnsiTheme="majorHAnsi"/>
          <w:b/>
          <w:color w:val="0000FF"/>
          <w:sz w:val="20"/>
        </w:rPr>
        <w:tab/>
      </w:r>
      <w:r w:rsidRPr="00F33320">
        <w:rPr>
          <w:rFonts w:asciiTheme="majorHAnsi" w:hAnsiTheme="majorHAnsi"/>
          <w:sz w:val="20"/>
        </w:rPr>
        <w:t xml:space="preserve">02 8484 7205 I </w:t>
      </w:r>
      <w:hyperlink r:id="rId1" w:history="1">
        <w:r w:rsidR="001E1B0C" w:rsidRPr="00B367A2">
          <w:rPr>
            <w:rStyle w:val="Hyperlink"/>
            <w:rFonts w:asciiTheme="majorHAnsi" w:hAnsiTheme="majorHAnsi"/>
            <w:sz w:val="20"/>
          </w:rPr>
          <w:t>carol@planetark.org</w:t>
        </w:r>
      </w:hyperlink>
      <w:r w:rsidR="001E1B0C">
        <w:rPr>
          <w:rFonts w:asciiTheme="majorHAnsi" w:hAnsiTheme="majorHAnsi"/>
          <w:sz w:val="20"/>
        </w:rPr>
        <w:t xml:space="preserve"> </w:t>
      </w:r>
    </w:p>
    <w:p w14:paraId="46FCB5F4" w14:textId="77777777" w:rsidR="001E1B0C" w:rsidRDefault="001E1B0C" w:rsidP="001E1B0C">
      <w:pPr>
        <w:pStyle w:val="EndnoteText"/>
        <w:rPr>
          <w:rFonts w:asciiTheme="majorHAnsi" w:hAnsiTheme="majorHAnsi"/>
          <w:sz w:val="20"/>
        </w:rPr>
      </w:pPr>
    </w:p>
    <w:p w14:paraId="14BA37D5" w14:textId="77777777" w:rsidR="001E1B0C" w:rsidRPr="00F33320" w:rsidRDefault="001E1B0C" w:rsidP="001E1B0C">
      <w:pPr>
        <w:pStyle w:val="EndnoteText"/>
        <w:rPr>
          <w:rFonts w:asciiTheme="majorHAnsi" w:hAnsiTheme="majorHAnsi" w:cs="Arial"/>
          <w:sz w:val="20"/>
          <w:szCs w:val="18"/>
        </w:rPr>
      </w:pPr>
      <w:r w:rsidRPr="00F33320">
        <w:rPr>
          <w:rStyle w:val="EndnoteReference"/>
          <w:rFonts w:asciiTheme="majorHAnsi" w:hAnsiTheme="majorHAnsi"/>
          <w:sz w:val="20"/>
        </w:rPr>
        <w:endnoteRef/>
      </w:r>
      <w:r w:rsidRPr="00F33320">
        <w:rPr>
          <w:rFonts w:asciiTheme="majorHAnsi" w:hAnsiTheme="majorHAnsi"/>
          <w:sz w:val="20"/>
        </w:rPr>
        <w:t xml:space="preserve"> </w:t>
      </w:r>
      <w:r w:rsidRPr="00884FFD">
        <w:rPr>
          <w:rFonts w:ascii="Calibri" w:hAnsi="Calibri"/>
          <w:i/>
          <w:sz w:val="18"/>
          <w:szCs w:val="18"/>
        </w:rPr>
        <w:t>Learning from Trees: Life Lessons for Future Generations</w:t>
      </w:r>
      <w:r w:rsidRPr="00884FFD">
        <w:rPr>
          <w:rFonts w:ascii="Calibri" w:hAnsi="Calibri"/>
          <w:sz w:val="18"/>
          <w:szCs w:val="18"/>
        </w:rPr>
        <w:t xml:space="preserve"> report, Planet Ark, 2017</w:t>
      </w:r>
      <w:r>
        <w:rPr>
          <w:rFonts w:ascii="Calibri" w:hAnsi="Calibri"/>
          <w:sz w:val="18"/>
          <w:szCs w:val="18"/>
        </w:rPr>
        <w:t xml:space="preserve"> </w:t>
      </w:r>
      <w:hyperlink r:id="rId2" w:history="1">
        <w:r w:rsidRPr="00884FFD">
          <w:rPr>
            <w:rStyle w:val="Hyperlink"/>
            <w:rFonts w:ascii="Calibri" w:hAnsi="Calibri"/>
            <w:sz w:val="18"/>
            <w:szCs w:val="18"/>
          </w:rPr>
          <w:t>www.treeday.planetark.org/research</w:t>
        </w:r>
      </w:hyperlink>
    </w:p>
    <w:p w14:paraId="3AB6DFF3" w14:textId="77777777" w:rsidR="001E1B0C" w:rsidRPr="007B09B3" w:rsidRDefault="001E1B0C" w:rsidP="00F33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4EE28" w14:textId="77777777" w:rsidR="009948BC" w:rsidRDefault="009948BC">
      <w:r>
        <w:separator/>
      </w:r>
    </w:p>
  </w:footnote>
  <w:footnote w:type="continuationSeparator" w:id="0">
    <w:p w14:paraId="4D57569F" w14:textId="77777777" w:rsidR="009948BC" w:rsidRDefault="0099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78"/>
    <w:rsid w:val="00091A30"/>
    <w:rsid w:val="000A2A7B"/>
    <w:rsid w:val="000D264F"/>
    <w:rsid w:val="0011558C"/>
    <w:rsid w:val="001C163C"/>
    <w:rsid w:val="001E1B0C"/>
    <w:rsid w:val="001F2BB5"/>
    <w:rsid w:val="00202682"/>
    <w:rsid w:val="00236FB8"/>
    <w:rsid w:val="002467D5"/>
    <w:rsid w:val="002B519C"/>
    <w:rsid w:val="002D793F"/>
    <w:rsid w:val="0037583F"/>
    <w:rsid w:val="003848C6"/>
    <w:rsid w:val="003A4FDE"/>
    <w:rsid w:val="003B653A"/>
    <w:rsid w:val="003E5200"/>
    <w:rsid w:val="003F41E2"/>
    <w:rsid w:val="00427302"/>
    <w:rsid w:val="004E218D"/>
    <w:rsid w:val="005051DF"/>
    <w:rsid w:val="00512AC9"/>
    <w:rsid w:val="00554EB1"/>
    <w:rsid w:val="005B7B95"/>
    <w:rsid w:val="00613CEE"/>
    <w:rsid w:val="00627F9A"/>
    <w:rsid w:val="00631C26"/>
    <w:rsid w:val="00636570"/>
    <w:rsid w:val="0065567F"/>
    <w:rsid w:val="00657A78"/>
    <w:rsid w:val="00696879"/>
    <w:rsid w:val="00697716"/>
    <w:rsid w:val="006B5513"/>
    <w:rsid w:val="006C3A54"/>
    <w:rsid w:val="007237AD"/>
    <w:rsid w:val="0074059A"/>
    <w:rsid w:val="00751B45"/>
    <w:rsid w:val="00765206"/>
    <w:rsid w:val="007A67A5"/>
    <w:rsid w:val="007B09B3"/>
    <w:rsid w:val="007E6768"/>
    <w:rsid w:val="00825D81"/>
    <w:rsid w:val="008A1779"/>
    <w:rsid w:val="008A2568"/>
    <w:rsid w:val="008A6D78"/>
    <w:rsid w:val="008D5F2F"/>
    <w:rsid w:val="00907ECF"/>
    <w:rsid w:val="00913CDD"/>
    <w:rsid w:val="00945BB8"/>
    <w:rsid w:val="009948BC"/>
    <w:rsid w:val="009A4F1E"/>
    <w:rsid w:val="00A360D4"/>
    <w:rsid w:val="00A90199"/>
    <w:rsid w:val="00AF4523"/>
    <w:rsid w:val="00B17AD5"/>
    <w:rsid w:val="00B27085"/>
    <w:rsid w:val="00B43B92"/>
    <w:rsid w:val="00B841EE"/>
    <w:rsid w:val="00B93E4D"/>
    <w:rsid w:val="00C07921"/>
    <w:rsid w:val="00CA0F4D"/>
    <w:rsid w:val="00CA21DF"/>
    <w:rsid w:val="00CA6319"/>
    <w:rsid w:val="00CB26D2"/>
    <w:rsid w:val="00D12666"/>
    <w:rsid w:val="00DB14E5"/>
    <w:rsid w:val="00DE0315"/>
    <w:rsid w:val="00DE3DC9"/>
    <w:rsid w:val="00E32B07"/>
    <w:rsid w:val="00E32FB2"/>
    <w:rsid w:val="00E5711D"/>
    <w:rsid w:val="00E60C2F"/>
    <w:rsid w:val="00E96450"/>
    <w:rsid w:val="00F33320"/>
    <w:rsid w:val="00F9377D"/>
    <w:rsid w:val="00F97885"/>
    <w:rsid w:val="00FE6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1C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A7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7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7A78"/>
  </w:style>
  <w:style w:type="paragraph" w:styleId="Footer">
    <w:name w:val="footer"/>
    <w:basedOn w:val="Normal"/>
    <w:link w:val="FooterChar"/>
    <w:uiPriority w:val="99"/>
    <w:semiHidden/>
    <w:unhideWhenUsed/>
    <w:rsid w:val="00657A7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A78"/>
  </w:style>
  <w:style w:type="table" w:styleId="TableGrid">
    <w:name w:val="Table Grid"/>
    <w:basedOn w:val="TableNormal"/>
    <w:uiPriority w:val="1"/>
    <w:rsid w:val="00657A78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A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7A78"/>
    <w:rPr>
      <w:rFonts w:ascii="Arial" w:eastAsiaTheme="minorHAnsi" w:hAnsi="Arial" w:cs="Consolas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7A78"/>
    <w:rPr>
      <w:rFonts w:ascii="Arial" w:hAnsi="Arial" w:cs="Consolas"/>
      <w:sz w:val="22"/>
      <w:szCs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2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7EC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9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9B3"/>
    <w:rPr>
      <w:rFonts w:ascii="Times New Roman" w:eastAsia="Times New Roman" w:hAnsi="Times New Roman"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09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B09B3"/>
  </w:style>
  <w:style w:type="character" w:customStyle="1" w:styleId="EndnoteTextChar">
    <w:name w:val="Endnote Text Char"/>
    <w:basedOn w:val="DefaultParagraphFont"/>
    <w:link w:val="EndnoteText"/>
    <w:uiPriority w:val="99"/>
    <w:rsid w:val="007B09B3"/>
    <w:rPr>
      <w:rFonts w:ascii="Times New Roman" w:eastAsia="Times New Roman" w:hAnsi="Times New Roman" w:cs="Times New Roman"/>
      <w:lang w:val="en-GB" w:eastAsia="en-GB"/>
    </w:rPr>
  </w:style>
  <w:style w:type="character" w:styleId="EndnoteReference">
    <w:name w:val="endnote reference"/>
    <w:basedOn w:val="DefaultParagraphFont"/>
    <w:uiPriority w:val="99"/>
    <w:unhideWhenUsed/>
    <w:rsid w:val="007B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@planetark.org" TargetMode="External"/><Relationship Id="rId2" Type="http://schemas.openxmlformats.org/officeDocument/2006/relationships/hyperlink" Target="http://www.treeday.planetark.org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 Ark Pty Ltd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Gredley</dc:creator>
  <cp:keywords/>
  <cp:lastModifiedBy>Carol Warwick</cp:lastModifiedBy>
  <cp:revision>6</cp:revision>
  <dcterms:created xsi:type="dcterms:W3CDTF">2017-06-21T01:08:00Z</dcterms:created>
  <dcterms:modified xsi:type="dcterms:W3CDTF">2017-06-21T03:22:00Z</dcterms:modified>
</cp:coreProperties>
</file>